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2FC5" w14:textId="77777777" w:rsidR="00F12F75" w:rsidRPr="00ED027D" w:rsidRDefault="00F12F75" w:rsidP="00F12F75">
      <w:pPr>
        <w:spacing w:after="0" w:line="240" w:lineRule="auto"/>
        <w:ind w:left="720" w:right="922"/>
        <w:jc w:val="center"/>
        <w:rPr>
          <w:rFonts w:cs="Arial"/>
          <w:b/>
          <w:bCs/>
          <w:iCs/>
          <w:sz w:val="30"/>
          <w:szCs w:val="30"/>
        </w:rPr>
      </w:pPr>
      <w:r w:rsidRPr="00ED027D">
        <w:rPr>
          <w:rFonts w:cs="Arial"/>
          <w:b/>
          <w:bCs/>
          <w:iCs/>
          <w:sz w:val="30"/>
          <w:szCs w:val="30"/>
        </w:rPr>
        <w:t>20</w:t>
      </w:r>
      <w:r>
        <w:rPr>
          <w:rFonts w:cs="Arial"/>
          <w:b/>
          <w:bCs/>
          <w:iCs/>
          <w:sz w:val="30"/>
          <w:szCs w:val="30"/>
        </w:rPr>
        <w:t>26</w:t>
      </w:r>
      <w:r w:rsidRPr="00ED027D">
        <w:rPr>
          <w:rFonts w:cs="Arial"/>
          <w:b/>
          <w:bCs/>
          <w:iCs/>
          <w:sz w:val="30"/>
          <w:szCs w:val="30"/>
        </w:rPr>
        <w:t xml:space="preserve"> FOOD VENDOR </w:t>
      </w:r>
      <w:r>
        <w:rPr>
          <w:rFonts w:cs="Arial"/>
          <w:b/>
          <w:bCs/>
          <w:iCs/>
          <w:sz w:val="30"/>
          <w:szCs w:val="30"/>
        </w:rPr>
        <w:t>RULES &amp; REGULATIONS</w:t>
      </w:r>
    </w:p>
    <w:p w14:paraId="433CCAE3" w14:textId="77777777" w:rsidR="004008F2" w:rsidRDefault="004008F2" w:rsidP="004008F2">
      <w:pPr>
        <w:spacing w:after="0" w:line="240" w:lineRule="auto"/>
        <w:jc w:val="both"/>
        <w:rPr>
          <w:rFonts w:cs="Arial"/>
        </w:rPr>
      </w:pPr>
    </w:p>
    <w:p w14:paraId="0E402F86" w14:textId="644DDAD2" w:rsidR="004008F2" w:rsidRPr="00F12F75" w:rsidRDefault="00D6747A" w:rsidP="004008F2">
      <w:pPr>
        <w:spacing w:after="0" w:line="240" w:lineRule="auto"/>
        <w:jc w:val="both"/>
        <w:rPr>
          <w:rFonts w:cs="Calibri"/>
          <w:bCs/>
        </w:rPr>
      </w:pPr>
      <w:r w:rsidRPr="004008F2">
        <w:rPr>
          <w:rFonts w:cs="Arial"/>
        </w:rPr>
        <w:t xml:space="preserve">These </w:t>
      </w:r>
      <w:r w:rsidR="00FC1DE5">
        <w:rPr>
          <w:rFonts w:cs="Arial"/>
        </w:rPr>
        <w:t xml:space="preserve">rules and </w:t>
      </w:r>
      <w:r w:rsidRPr="004008F2">
        <w:rPr>
          <w:rFonts w:cs="Arial"/>
        </w:rPr>
        <w:t xml:space="preserve">regulations form </w:t>
      </w:r>
      <w:r w:rsidR="00E5790B" w:rsidRPr="004008F2">
        <w:rPr>
          <w:rFonts w:cs="Arial"/>
        </w:rPr>
        <w:t>one</w:t>
      </w:r>
      <w:r w:rsidR="00ED027D" w:rsidRPr="004008F2">
        <w:rPr>
          <w:rFonts w:cs="Arial"/>
        </w:rPr>
        <w:t xml:space="preserve"> component </w:t>
      </w:r>
      <w:r w:rsidRPr="004008F2">
        <w:rPr>
          <w:rFonts w:cs="Arial"/>
        </w:rPr>
        <w:t xml:space="preserve">of </w:t>
      </w:r>
      <w:r w:rsidR="00615EB1" w:rsidRPr="004008F2">
        <w:rPr>
          <w:rFonts w:cs="Arial"/>
        </w:rPr>
        <w:t>vendor</w:t>
      </w:r>
      <w:r w:rsidRPr="004008F2">
        <w:rPr>
          <w:rFonts w:cs="Arial"/>
        </w:rPr>
        <w:t xml:space="preserve"> contractual commitment</w:t>
      </w:r>
      <w:r w:rsidR="00615EB1" w:rsidRPr="004008F2">
        <w:rPr>
          <w:rFonts w:cs="Arial"/>
        </w:rPr>
        <w:t>s</w:t>
      </w:r>
      <w:r w:rsidRPr="004008F2">
        <w:rPr>
          <w:rFonts w:cs="Arial"/>
        </w:rPr>
        <w:t xml:space="preserve"> to the Mariposa Folk Festival</w:t>
      </w:r>
      <w:r w:rsidR="00615EB1" w:rsidRPr="004008F2">
        <w:rPr>
          <w:rFonts w:cs="Arial"/>
        </w:rPr>
        <w:t xml:space="preserve"> (MFF)</w:t>
      </w:r>
      <w:r w:rsidRPr="004008F2">
        <w:rPr>
          <w:rFonts w:cs="Arial"/>
        </w:rPr>
        <w:t xml:space="preserve">.  They have been established to provide </w:t>
      </w:r>
      <w:r w:rsidR="0008003C" w:rsidRPr="004008F2">
        <w:rPr>
          <w:rFonts w:cs="Arial"/>
        </w:rPr>
        <w:t xml:space="preserve">clear </w:t>
      </w:r>
      <w:r w:rsidRPr="004008F2">
        <w:rPr>
          <w:rFonts w:cs="Arial"/>
        </w:rPr>
        <w:t>operational rules to enhance the experience of festival patrons</w:t>
      </w:r>
      <w:r w:rsidR="00615EB1" w:rsidRPr="004008F2">
        <w:rPr>
          <w:rFonts w:cs="Arial"/>
        </w:rPr>
        <w:t>,</w:t>
      </w:r>
      <w:r w:rsidRPr="004008F2">
        <w:rPr>
          <w:rFonts w:cs="Arial"/>
        </w:rPr>
        <w:t xml:space="preserve"> and to ensure that </w:t>
      </w:r>
      <w:r w:rsidR="00615EB1" w:rsidRPr="004008F2">
        <w:rPr>
          <w:rFonts w:cs="Arial"/>
        </w:rPr>
        <w:t>vendors</w:t>
      </w:r>
      <w:r w:rsidRPr="004008F2">
        <w:rPr>
          <w:rFonts w:cs="Arial"/>
        </w:rPr>
        <w:t xml:space="preserve"> adhere to </w:t>
      </w:r>
      <w:r w:rsidR="00615EB1" w:rsidRPr="004008F2">
        <w:rPr>
          <w:rFonts w:cs="Arial"/>
        </w:rPr>
        <w:t>all deadlines</w:t>
      </w:r>
      <w:r w:rsidR="00FC1DE5">
        <w:rPr>
          <w:rFonts w:cs="Arial"/>
        </w:rPr>
        <w:t xml:space="preserve"> and regulations</w:t>
      </w:r>
      <w:r w:rsidR="00ED027D" w:rsidRPr="004008F2">
        <w:rPr>
          <w:rFonts w:cs="Arial"/>
        </w:rPr>
        <w:t xml:space="preserve"> as required by MFF</w:t>
      </w:r>
      <w:r w:rsidR="00615EB1" w:rsidRPr="004008F2">
        <w:rPr>
          <w:rFonts w:cs="Arial"/>
        </w:rPr>
        <w:t xml:space="preserve">. </w:t>
      </w:r>
      <w:r w:rsidR="00ED027D" w:rsidRPr="004008F2">
        <w:rPr>
          <w:rFonts w:cs="Arial"/>
          <w:b/>
        </w:rPr>
        <w:t xml:space="preserve"> </w:t>
      </w:r>
      <w:r w:rsidRPr="00F12F75">
        <w:rPr>
          <w:rFonts w:cs="Arial"/>
          <w:bCs/>
        </w:rPr>
        <w:t xml:space="preserve">By submitting an </w:t>
      </w:r>
      <w:r w:rsidR="00ED027D" w:rsidRPr="00F12F75">
        <w:rPr>
          <w:rFonts w:cs="Arial"/>
          <w:bCs/>
        </w:rPr>
        <w:t>a</w:t>
      </w:r>
      <w:r w:rsidRPr="00F12F75">
        <w:rPr>
          <w:rFonts w:cs="Arial"/>
          <w:bCs/>
        </w:rPr>
        <w:t xml:space="preserve">pplication, you are committing to conducting your business in accordance with </w:t>
      </w:r>
      <w:r w:rsidR="00B45B42" w:rsidRPr="00F12F75">
        <w:rPr>
          <w:rFonts w:cs="Arial"/>
          <w:bCs/>
        </w:rPr>
        <w:t xml:space="preserve">all MFF </w:t>
      </w:r>
      <w:r w:rsidR="00FC1DE5" w:rsidRPr="00F12F75">
        <w:rPr>
          <w:rFonts w:cs="Arial"/>
          <w:bCs/>
        </w:rPr>
        <w:t xml:space="preserve">rules and </w:t>
      </w:r>
      <w:r w:rsidR="00B45B42" w:rsidRPr="00F12F75">
        <w:rPr>
          <w:rFonts w:cs="Arial"/>
          <w:bCs/>
        </w:rPr>
        <w:t>r</w:t>
      </w:r>
      <w:r w:rsidR="00ED027D" w:rsidRPr="00F12F75">
        <w:rPr>
          <w:rFonts w:cs="Arial"/>
          <w:bCs/>
        </w:rPr>
        <w:t>egulations</w:t>
      </w:r>
      <w:r w:rsidR="00FC1DE5" w:rsidRPr="00F12F75">
        <w:rPr>
          <w:rFonts w:cs="Arial"/>
          <w:bCs/>
        </w:rPr>
        <w:t xml:space="preserve"> </w:t>
      </w:r>
      <w:r w:rsidR="00C74A21" w:rsidRPr="00F12F75">
        <w:rPr>
          <w:rFonts w:cs="Arial"/>
          <w:bCs/>
        </w:rPr>
        <w:t xml:space="preserve">including </w:t>
      </w:r>
      <w:r w:rsidR="00B45B42" w:rsidRPr="00F12F75">
        <w:rPr>
          <w:rFonts w:cs="Arial"/>
          <w:bCs/>
        </w:rPr>
        <w:t>(but not limited to)</w:t>
      </w:r>
      <w:r w:rsidR="00C74A21" w:rsidRPr="00F12F75">
        <w:rPr>
          <w:rFonts w:cs="Arial"/>
          <w:bCs/>
        </w:rPr>
        <w:t xml:space="preserve"> Greening Guidelines, Electrical and Utilities Guidelines</w:t>
      </w:r>
      <w:r w:rsidR="004008F2" w:rsidRPr="00F12F75">
        <w:rPr>
          <w:rFonts w:cs="Arial"/>
          <w:bCs/>
        </w:rPr>
        <w:t xml:space="preserve">.  </w:t>
      </w:r>
      <w:r w:rsidR="004008F2" w:rsidRPr="00F12F75">
        <w:rPr>
          <w:rFonts w:cs="Calibri"/>
          <w:bCs/>
        </w:rPr>
        <w:t>Failure to comply with all regulations may result in forfeit of security deposit, forfeit of space for the day and/or weekend, and exclusion from all future events.</w:t>
      </w:r>
    </w:p>
    <w:p w14:paraId="4F6BDEFA" w14:textId="77777777" w:rsidR="00F219EE" w:rsidRPr="004008F2" w:rsidRDefault="00F219EE" w:rsidP="004008F2">
      <w:pPr>
        <w:spacing w:after="0" w:line="240" w:lineRule="auto"/>
        <w:jc w:val="both"/>
        <w:rPr>
          <w:rFonts w:cs="Calibri"/>
          <w:b/>
          <w:bCs/>
        </w:rPr>
      </w:pPr>
    </w:p>
    <w:p w14:paraId="7855F89B" w14:textId="77777777" w:rsidR="00ED027D" w:rsidRPr="004008F2" w:rsidRDefault="00ED027D" w:rsidP="004008F2">
      <w:pPr>
        <w:spacing w:after="0" w:line="240" w:lineRule="auto"/>
        <w:rPr>
          <w:rFonts w:cs="Arial"/>
          <w:b/>
          <w:lang w:val="en-CA" w:eastAsia="en-CA"/>
        </w:rPr>
      </w:pPr>
    </w:p>
    <w:p w14:paraId="152F3FB5" w14:textId="77777777" w:rsidR="00F219EE" w:rsidRPr="003B15E7" w:rsidRDefault="00D6747A" w:rsidP="002220B3">
      <w:pPr>
        <w:spacing w:after="0" w:line="240" w:lineRule="auto"/>
        <w:rPr>
          <w:rFonts w:cs="Calibri"/>
          <w:b/>
          <w:bCs/>
          <w:sz w:val="28"/>
          <w:szCs w:val="28"/>
        </w:rPr>
      </w:pPr>
      <w:r w:rsidRPr="003B15E7">
        <w:rPr>
          <w:rFonts w:cs="Arial"/>
          <w:b/>
          <w:sz w:val="28"/>
          <w:szCs w:val="28"/>
        </w:rPr>
        <w:t>APPLICATION</w:t>
      </w:r>
      <w:r w:rsidR="00ED027D" w:rsidRPr="003B15E7">
        <w:rPr>
          <w:rFonts w:cs="Arial"/>
          <w:b/>
          <w:sz w:val="28"/>
          <w:szCs w:val="28"/>
        </w:rPr>
        <w:t>/</w:t>
      </w:r>
      <w:r w:rsidRPr="003B15E7">
        <w:rPr>
          <w:rFonts w:cs="Arial"/>
          <w:b/>
          <w:sz w:val="28"/>
          <w:szCs w:val="28"/>
        </w:rPr>
        <w:t>ADJUDICATION</w:t>
      </w:r>
      <w:r w:rsidR="00ED027D" w:rsidRPr="003B15E7">
        <w:rPr>
          <w:rFonts w:cs="Arial"/>
          <w:b/>
          <w:sz w:val="28"/>
          <w:szCs w:val="28"/>
        </w:rPr>
        <w:t>/ACCEPTANCE</w:t>
      </w:r>
      <w:r w:rsidRPr="003B15E7">
        <w:rPr>
          <w:rFonts w:cs="Arial"/>
          <w:b/>
          <w:sz w:val="28"/>
          <w:szCs w:val="28"/>
        </w:rPr>
        <w:t xml:space="preserve"> </w:t>
      </w:r>
      <w:r w:rsidR="00B45B42">
        <w:rPr>
          <w:rFonts w:cs="Arial"/>
          <w:b/>
          <w:sz w:val="28"/>
          <w:szCs w:val="28"/>
        </w:rPr>
        <w:t>/CONTRACTING</w:t>
      </w:r>
    </w:p>
    <w:p w14:paraId="50ABBDB9" w14:textId="77777777" w:rsidR="00ED027D" w:rsidRDefault="00ED027D">
      <w:pPr>
        <w:spacing w:after="0" w:line="240" w:lineRule="auto"/>
        <w:ind w:left="360" w:hanging="360"/>
        <w:rPr>
          <w:rFonts w:cs="Calibri"/>
          <w:b/>
          <w:bCs/>
        </w:rPr>
      </w:pPr>
    </w:p>
    <w:p w14:paraId="679A3A2C" w14:textId="77777777" w:rsidR="00ED027D" w:rsidRPr="00ED027D" w:rsidRDefault="00ED027D">
      <w:pPr>
        <w:spacing w:after="0" w:line="240" w:lineRule="auto"/>
        <w:ind w:left="360" w:hanging="360"/>
        <w:rPr>
          <w:rFonts w:cs="Calibri"/>
          <w:b/>
          <w:bCs/>
          <w:sz w:val="24"/>
          <w:szCs w:val="24"/>
        </w:rPr>
      </w:pPr>
      <w:r w:rsidRPr="00ED027D">
        <w:rPr>
          <w:rFonts w:cs="Calibri"/>
          <w:b/>
          <w:bCs/>
          <w:sz w:val="24"/>
          <w:szCs w:val="24"/>
        </w:rPr>
        <w:t xml:space="preserve">APPLICATION &amp; ADJUDICATION </w:t>
      </w:r>
    </w:p>
    <w:p w14:paraId="22B68D44" w14:textId="3E89D13E" w:rsidR="00F219EE" w:rsidRPr="00ED027D" w:rsidRDefault="00D6747A">
      <w:pPr>
        <w:spacing w:after="0" w:line="240" w:lineRule="auto"/>
        <w:ind w:left="360" w:hanging="360"/>
        <w:rPr>
          <w:rFonts w:cs="Calibri"/>
          <w:b/>
          <w:bCs/>
        </w:rPr>
      </w:pPr>
      <w:r w:rsidRPr="00ED027D">
        <w:rPr>
          <w:rFonts w:cs="Calibri"/>
          <w:b/>
          <w:bCs/>
        </w:rPr>
        <w:t xml:space="preserve">Application </w:t>
      </w:r>
      <w:r w:rsidR="0041374B" w:rsidRPr="00ED027D">
        <w:rPr>
          <w:rFonts w:cs="Calibri"/>
          <w:b/>
          <w:bCs/>
        </w:rPr>
        <w:t>Deadline</w:t>
      </w:r>
      <w:r w:rsidRPr="00ED027D">
        <w:rPr>
          <w:rFonts w:cs="Calibri"/>
          <w:b/>
          <w:bCs/>
        </w:rPr>
        <w:t xml:space="preserve">: </w:t>
      </w:r>
      <w:r w:rsidR="00E4571D">
        <w:rPr>
          <w:rFonts w:cs="Calibri"/>
          <w:b/>
          <w:bCs/>
        </w:rPr>
        <w:t xml:space="preserve">February </w:t>
      </w:r>
      <w:r w:rsidR="00F12F75">
        <w:rPr>
          <w:rFonts w:cs="Calibri"/>
          <w:b/>
          <w:bCs/>
        </w:rPr>
        <w:t xml:space="preserve">6, </w:t>
      </w:r>
      <w:r w:rsidRPr="00ED027D">
        <w:rPr>
          <w:rFonts w:cs="Calibri"/>
          <w:b/>
          <w:bCs/>
        </w:rPr>
        <w:t>20</w:t>
      </w:r>
      <w:r w:rsidR="007B30CC">
        <w:rPr>
          <w:rFonts w:cs="Calibri"/>
          <w:b/>
          <w:bCs/>
        </w:rPr>
        <w:t>2</w:t>
      </w:r>
      <w:r w:rsidR="00F12F75">
        <w:rPr>
          <w:rFonts w:cs="Calibri"/>
          <w:b/>
          <w:bCs/>
        </w:rPr>
        <w:t>6</w:t>
      </w:r>
      <w:r w:rsidR="00E4571D">
        <w:rPr>
          <w:rFonts w:cs="Calibri"/>
          <w:b/>
          <w:bCs/>
        </w:rPr>
        <w:t xml:space="preserve"> </w:t>
      </w:r>
      <w:r w:rsidR="00B45B42" w:rsidRPr="00B45B42">
        <w:rPr>
          <w:rFonts w:cs="Calibri"/>
          <w:bCs/>
          <w:color w:val="000000" w:themeColor="text1"/>
        </w:rPr>
        <w:t>with</w:t>
      </w:r>
      <w:r w:rsidR="00B45B42">
        <w:rPr>
          <w:rFonts w:cs="Calibri"/>
          <w:b/>
          <w:bCs/>
          <w:color w:val="FF0000"/>
        </w:rPr>
        <w:t xml:space="preserve"> </w:t>
      </w:r>
      <w:r w:rsidRPr="00ED027D">
        <w:rPr>
          <w:rFonts w:cs="Calibri"/>
          <w:bCs/>
        </w:rPr>
        <w:t>no extensions or exceptions</w:t>
      </w:r>
      <w:r w:rsidRPr="00ED027D">
        <w:rPr>
          <w:rFonts w:cs="Calibri"/>
          <w:color w:val="FF0000"/>
        </w:rPr>
        <w:t xml:space="preserve"> </w:t>
      </w:r>
    </w:p>
    <w:p w14:paraId="50563707" w14:textId="6F67E54B" w:rsidR="00D6747A" w:rsidRPr="00ED027D" w:rsidRDefault="00D6747A">
      <w:pPr>
        <w:spacing w:after="0" w:line="240" w:lineRule="auto"/>
        <w:rPr>
          <w:rFonts w:cs="Arial"/>
          <w:b/>
        </w:rPr>
      </w:pPr>
    </w:p>
    <w:p w14:paraId="1689F2C5" w14:textId="6C3A9D35" w:rsidR="0062645C" w:rsidRDefault="00D6747A" w:rsidP="00855367">
      <w:pPr>
        <w:spacing w:after="0" w:line="240" w:lineRule="auto"/>
        <w:rPr>
          <w:rFonts w:cs="Arial"/>
        </w:rPr>
      </w:pPr>
      <w:r w:rsidRPr="00855367">
        <w:rPr>
          <w:rFonts w:cs="Arial"/>
          <w:b/>
        </w:rPr>
        <w:t>Any vendor with set up greater than 25 feet in width</w:t>
      </w:r>
      <w:r w:rsidR="00855367" w:rsidRPr="00855367">
        <w:rPr>
          <w:rFonts w:cs="Arial"/>
          <w:b/>
        </w:rPr>
        <w:t xml:space="preserve"> need not apply</w:t>
      </w:r>
      <w:r w:rsidRPr="00855367">
        <w:rPr>
          <w:rFonts w:cs="Arial"/>
          <w:b/>
        </w:rPr>
        <w:t xml:space="preserve">, </w:t>
      </w:r>
      <w:r w:rsidRPr="00855367">
        <w:rPr>
          <w:rFonts w:cs="Arial"/>
        </w:rPr>
        <w:t>due to space restrictions.</w:t>
      </w:r>
    </w:p>
    <w:p w14:paraId="6DED2903" w14:textId="77777777" w:rsidR="00855367" w:rsidRPr="00855367" w:rsidRDefault="00855367" w:rsidP="00855367">
      <w:pPr>
        <w:spacing w:after="0" w:line="240" w:lineRule="auto"/>
        <w:rPr>
          <w:rFonts w:cs="Calibri"/>
          <w:b/>
          <w:bCs/>
        </w:rPr>
      </w:pPr>
    </w:p>
    <w:p w14:paraId="45332045" w14:textId="77777777" w:rsidR="00D6747A" w:rsidRPr="0062645C" w:rsidRDefault="00D6747A" w:rsidP="0062645C">
      <w:pPr>
        <w:spacing w:after="0" w:line="240" w:lineRule="auto"/>
        <w:rPr>
          <w:rFonts w:cs="Calibri"/>
          <w:b/>
          <w:bCs/>
        </w:rPr>
      </w:pPr>
      <w:r w:rsidRPr="0062645C">
        <w:rPr>
          <w:rFonts w:cs="Calibri"/>
          <w:b/>
          <w:bCs/>
        </w:rPr>
        <w:t>Adjudication Process</w:t>
      </w:r>
    </w:p>
    <w:p w14:paraId="5569D374" w14:textId="6B33AAD1" w:rsidR="00F219EE" w:rsidRPr="005B4D03" w:rsidRDefault="00855367" w:rsidP="005B4D03">
      <w:pPr>
        <w:spacing w:after="0" w:line="240" w:lineRule="auto"/>
        <w:rPr>
          <w:rFonts w:cs="Calibri"/>
          <w:b/>
          <w:bCs/>
        </w:rPr>
      </w:pPr>
      <w:r w:rsidRPr="005B4D03">
        <w:rPr>
          <w:rFonts w:cs="Calibri"/>
          <w:bCs/>
        </w:rPr>
        <w:t>Blind</w:t>
      </w:r>
      <w:r w:rsidR="00D6747A" w:rsidRPr="005B4D03">
        <w:rPr>
          <w:rFonts w:cs="Calibri"/>
          <w:bCs/>
        </w:rPr>
        <w:t xml:space="preserve"> judging of applications will occur </w:t>
      </w:r>
      <w:r w:rsidR="00E4571D" w:rsidRPr="005B4D03">
        <w:rPr>
          <w:rFonts w:cs="Calibri"/>
          <w:bCs/>
        </w:rPr>
        <w:t>following the application deadline</w:t>
      </w:r>
      <w:r w:rsidR="00D6747A" w:rsidRPr="005B4D03">
        <w:rPr>
          <w:rFonts w:cs="Calibri"/>
          <w:bCs/>
        </w:rPr>
        <w:t xml:space="preserve"> and vendors will be notified of outcomes by email </w:t>
      </w:r>
      <w:r w:rsidR="00E4571D" w:rsidRPr="005B4D03">
        <w:rPr>
          <w:rFonts w:cs="Calibri"/>
          <w:bCs/>
        </w:rPr>
        <w:t>in March.</w:t>
      </w:r>
    </w:p>
    <w:p w14:paraId="57E1E18E" w14:textId="77777777" w:rsidR="00F219EE" w:rsidRDefault="00F219EE">
      <w:pPr>
        <w:spacing w:after="0" w:line="240" w:lineRule="auto"/>
        <w:rPr>
          <w:rFonts w:cs="Calibri"/>
          <w:b/>
          <w:bCs/>
          <w:sz w:val="24"/>
          <w:szCs w:val="24"/>
        </w:rPr>
      </w:pPr>
    </w:p>
    <w:p w14:paraId="0F96EB51" w14:textId="77777777" w:rsidR="00F219EE" w:rsidRPr="00ED027D" w:rsidRDefault="00D6747A">
      <w:pPr>
        <w:spacing w:after="0" w:line="240" w:lineRule="auto"/>
        <w:rPr>
          <w:rFonts w:cs="Calibri"/>
          <w:b/>
          <w:bCs/>
          <w:sz w:val="24"/>
          <w:szCs w:val="24"/>
        </w:rPr>
      </w:pPr>
      <w:r w:rsidRPr="00ED027D">
        <w:rPr>
          <w:rFonts w:cs="Calibri"/>
          <w:b/>
          <w:bCs/>
          <w:sz w:val="24"/>
          <w:szCs w:val="24"/>
        </w:rPr>
        <w:t>ACCEPTANCE &amp; CONTRACTING</w:t>
      </w:r>
      <w:r w:rsidR="00ED027D" w:rsidRPr="00ED027D">
        <w:rPr>
          <w:rFonts w:cs="Calibri"/>
          <w:b/>
          <w:bCs/>
          <w:sz w:val="24"/>
          <w:szCs w:val="24"/>
        </w:rPr>
        <w:t xml:space="preserve"> </w:t>
      </w:r>
    </w:p>
    <w:p w14:paraId="2BCE3707" w14:textId="04967A18" w:rsidR="00F219EE" w:rsidRPr="002220B3" w:rsidRDefault="00D6747A" w:rsidP="00D6747A">
      <w:pPr>
        <w:spacing w:after="0" w:line="240" w:lineRule="auto"/>
        <w:rPr>
          <w:rFonts w:cs="Arial"/>
          <w:bCs/>
        </w:rPr>
      </w:pPr>
      <w:r w:rsidRPr="00ED027D">
        <w:rPr>
          <w:rFonts w:cs="Arial"/>
        </w:rPr>
        <w:t xml:space="preserve">For successful applicants, </w:t>
      </w:r>
      <w:r w:rsidRPr="002220B3">
        <w:rPr>
          <w:rFonts w:cs="Arial"/>
          <w:bCs/>
        </w:rPr>
        <w:t xml:space="preserve">the offer to participate in the festival is CONDITIONAL until </w:t>
      </w:r>
      <w:r w:rsidR="002220B3" w:rsidRPr="002220B3">
        <w:rPr>
          <w:rFonts w:cs="Arial"/>
          <w:bCs/>
        </w:rPr>
        <w:t>all</w:t>
      </w:r>
      <w:r w:rsidRPr="002220B3">
        <w:rPr>
          <w:rFonts w:cs="Arial"/>
          <w:bCs/>
        </w:rPr>
        <w:t xml:space="preserve"> </w:t>
      </w:r>
      <w:r w:rsidR="002220B3" w:rsidRPr="002220B3">
        <w:rPr>
          <w:rFonts w:cs="Arial"/>
          <w:bCs/>
        </w:rPr>
        <w:t xml:space="preserve">of </w:t>
      </w:r>
      <w:r w:rsidRPr="002220B3">
        <w:rPr>
          <w:rFonts w:cs="Arial"/>
          <w:bCs/>
        </w:rPr>
        <w:t>the below requirements are met</w:t>
      </w:r>
      <w:r w:rsidRPr="00ED027D">
        <w:rPr>
          <w:rFonts w:cs="Arial"/>
        </w:rPr>
        <w:t xml:space="preserve">.  </w:t>
      </w:r>
      <w:r w:rsidR="003B15E7">
        <w:rPr>
          <w:rFonts w:cs="Arial"/>
        </w:rPr>
        <w:t>All documents are to be sent to the Mariposa office at</w:t>
      </w:r>
      <w:r w:rsidR="00855367">
        <w:rPr>
          <w:rFonts w:cs="Arial"/>
        </w:rPr>
        <w:t xml:space="preserve"> </w:t>
      </w:r>
      <w:r w:rsidR="00E4571D">
        <w:rPr>
          <w:rFonts w:cs="Arial"/>
          <w:color w:val="0000FF"/>
          <w:u w:val="single"/>
        </w:rPr>
        <w:t>officemanager</w:t>
      </w:r>
      <w:r w:rsidR="003B15E7" w:rsidRPr="003B15E7">
        <w:rPr>
          <w:rFonts w:cs="Arial"/>
          <w:color w:val="0000FF"/>
          <w:u w:val="single"/>
        </w:rPr>
        <w:t>@mariposafolk.com</w:t>
      </w:r>
      <w:r w:rsidR="003B15E7" w:rsidRPr="003B15E7">
        <w:rPr>
          <w:rFonts w:cs="Arial"/>
        </w:rPr>
        <w:t xml:space="preserve"> </w:t>
      </w:r>
      <w:r w:rsidRPr="002220B3">
        <w:rPr>
          <w:rFonts w:cs="Arial"/>
          <w:bCs/>
        </w:rPr>
        <w:t>ANY late or missed deadline is grounds for withdrawal of conditional offer at discretion of the FV Coordinators.</w:t>
      </w:r>
    </w:p>
    <w:p w14:paraId="58FCF42A" w14:textId="77777777" w:rsidR="00855367" w:rsidRPr="00ED027D" w:rsidRDefault="00855367" w:rsidP="00D6747A">
      <w:pPr>
        <w:spacing w:after="0" w:line="240" w:lineRule="auto"/>
        <w:rPr>
          <w:rFonts w:cs="Calibri"/>
          <w:b/>
          <w:bCs/>
        </w:rPr>
      </w:pPr>
    </w:p>
    <w:p w14:paraId="2121CEA7" w14:textId="2D706DB2" w:rsidR="00D6747A" w:rsidRPr="00ED027D" w:rsidRDefault="00D6747A" w:rsidP="00D6747A">
      <w:pPr>
        <w:spacing w:after="0" w:line="240" w:lineRule="auto"/>
        <w:rPr>
          <w:rFonts w:cs="Calibri"/>
          <w:b/>
          <w:bCs/>
        </w:rPr>
      </w:pPr>
      <w:r w:rsidRPr="00ED027D">
        <w:rPr>
          <w:rFonts w:cs="Calibri"/>
          <w:b/>
          <w:bCs/>
        </w:rPr>
        <w:t>Food Vendor Contract</w:t>
      </w:r>
    </w:p>
    <w:p w14:paraId="29019E9B" w14:textId="46FBF449" w:rsidR="00F219EE" w:rsidRPr="00ED027D" w:rsidRDefault="00D6747A" w:rsidP="00D6747A">
      <w:pPr>
        <w:pStyle w:val="ListParagraph"/>
        <w:numPr>
          <w:ilvl w:val="0"/>
          <w:numId w:val="2"/>
        </w:numPr>
        <w:spacing w:after="0" w:line="240" w:lineRule="auto"/>
        <w:rPr>
          <w:rFonts w:cs="Calibri"/>
          <w:b/>
          <w:bCs/>
        </w:rPr>
      </w:pPr>
      <w:r w:rsidRPr="00ED027D">
        <w:rPr>
          <w:rFonts w:cs="Arial"/>
        </w:rPr>
        <w:t xml:space="preserve">Legal contract outlining the conditions for participation in festival.  </w:t>
      </w:r>
      <w:r w:rsidRPr="002220B3">
        <w:rPr>
          <w:rFonts w:cs="Arial"/>
          <w:bCs/>
        </w:rPr>
        <w:t>Food vendors MUST adhere to all aspects of their contract</w:t>
      </w:r>
      <w:r w:rsidRPr="00ED027D">
        <w:rPr>
          <w:rFonts w:cs="Arial"/>
        </w:rPr>
        <w:t>, failure to do so may result in fines, revoking of ability to participate on the weekend and/or banning from future festival participation.</w:t>
      </w:r>
    </w:p>
    <w:p w14:paraId="3E2E7427" w14:textId="55859CBF" w:rsidR="00D6747A" w:rsidRPr="00ED027D" w:rsidRDefault="00D6747A">
      <w:pPr>
        <w:spacing w:after="0" w:line="240" w:lineRule="auto"/>
        <w:ind w:left="360" w:hanging="360"/>
        <w:rPr>
          <w:rFonts w:cs="Arial"/>
        </w:rPr>
      </w:pPr>
      <w:r w:rsidRPr="00ED027D">
        <w:rPr>
          <w:rFonts w:cs="Calibri"/>
          <w:b/>
          <w:bCs/>
        </w:rPr>
        <w:t>E</w:t>
      </w:r>
      <w:r w:rsidRPr="00ED027D">
        <w:rPr>
          <w:rFonts w:cs="Arial"/>
          <w:b/>
        </w:rPr>
        <w:t>lectrical Contract</w:t>
      </w:r>
    </w:p>
    <w:p w14:paraId="172ADFD3" w14:textId="77777777" w:rsidR="00F219EE" w:rsidRPr="00ED027D" w:rsidRDefault="00D6747A" w:rsidP="00D6747A">
      <w:pPr>
        <w:pStyle w:val="ListParagraph"/>
        <w:numPr>
          <w:ilvl w:val="0"/>
          <w:numId w:val="2"/>
        </w:numPr>
        <w:spacing w:after="0" w:line="240" w:lineRule="auto"/>
        <w:rPr>
          <w:rFonts w:cs="Calibri"/>
          <w:b/>
          <w:bCs/>
        </w:rPr>
      </w:pPr>
      <w:r w:rsidRPr="00ED027D">
        <w:rPr>
          <w:rFonts w:cs="Arial"/>
        </w:rPr>
        <w:t xml:space="preserve">outlines MFF and vendor responsibilities and agreements regarding utilities during the festival </w:t>
      </w:r>
    </w:p>
    <w:p w14:paraId="62D96B74" w14:textId="1A58E67D" w:rsidR="00D6747A" w:rsidRPr="00ED027D" w:rsidRDefault="00D6747A">
      <w:pPr>
        <w:spacing w:after="0" w:line="240" w:lineRule="auto"/>
        <w:ind w:left="360" w:hanging="360"/>
        <w:rPr>
          <w:rFonts w:cs="Arial"/>
        </w:rPr>
      </w:pPr>
      <w:r w:rsidRPr="00ED027D">
        <w:rPr>
          <w:rFonts w:cs="Arial"/>
          <w:b/>
        </w:rPr>
        <w:t xml:space="preserve">General Liability Insurance </w:t>
      </w:r>
      <w:r w:rsidR="007B30CC">
        <w:rPr>
          <w:rFonts w:cs="Arial"/>
          <w:b/>
        </w:rPr>
        <w:t>Certificate</w:t>
      </w:r>
      <w:r w:rsidRPr="00ED027D">
        <w:rPr>
          <w:rFonts w:cs="Arial"/>
        </w:rPr>
        <w:t xml:space="preserve"> </w:t>
      </w:r>
    </w:p>
    <w:p w14:paraId="49FC3E1F" w14:textId="339AF9FD" w:rsidR="00F219EE" w:rsidRPr="00ED027D" w:rsidRDefault="008A14ED" w:rsidP="00D6747A">
      <w:pPr>
        <w:pStyle w:val="ListParagraph"/>
        <w:numPr>
          <w:ilvl w:val="0"/>
          <w:numId w:val="2"/>
        </w:numPr>
        <w:spacing w:after="0" w:line="240" w:lineRule="auto"/>
        <w:rPr>
          <w:rFonts w:cs="Calibri"/>
          <w:b/>
          <w:bCs/>
        </w:rPr>
      </w:pPr>
      <w:r>
        <w:rPr>
          <w:rFonts w:cs="Arial"/>
        </w:rPr>
        <w:t>$</w:t>
      </w:r>
      <w:r w:rsidR="00747E9C">
        <w:rPr>
          <w:rFonts w:cs="Arial"/>
        </w:rPr>
        <w:t>5</w:t>
      </w:r>
      <w:r w:rsidR="00D6747A" w:rsidRPr="00ED027D">
        <w:rPr>
          <w:rFonts w:cs="Arial"/>
        </w:rPr>
        <w:t xml:space="preserve"> million coverage required with MFF named as an additional insured </w:t>
      </w:r>
    </w:p>
    <w:p w14:paraId="6CE80433" w14:textId="61231E2D" w:rsidR="00FE21AE" w:rsidRPr="00ED027D" w:rsidRDefault="00D6747A" w:rsidP="00FE21AE">
      <w:pPr>
        <w:spacing w:after="0" w:line="240" w:lineRule="auto"/>
        <w:ind w:left="360" w:hanging="360"/>
        <w:rPr>
          <w:rFonts w:cs="Calibri"/>
          <w:b/>
          <w:bCs/>
        </w:rPr>
      </w:pPr>
      <w:r w:rsidRPr="00ED027D">
        <w:rPr>
          <w:rFonts w:cs="Arial"/>
          <w:b/>
        </w:rPr>
        <w:t>Security Deposit</w:t>
      </w:r>
      <w:r w:rsidRPr="00ED027D">
        <w:rPr>
          <w:rFonts w:cs="Arial"/>
        </w:rPr>
        <w:t xml:space="preserve"> </w:t>
      </w:r>
      <w:r w:rsidR="00FE21AE" w:rsidRPr="00ED027D">
        <w:rPr>
          <w:rFonts w:cs="Arial"/>
        </w:rPr>
        <w:t>–</w:t>
      </w:r>
      <w:r w:rsidRPr="00ED027D">
        <w:rPr>
          <w:rFonts w:cs="Arial"/>
        </w:rPr>
        <w:t xml:space="preserve"> $250.00 payable to Mariposa Folk F</w:t>
      </w:r>
      <w:r w:rsidR="00747E9C">
        <w:rPr>
          <w:rFonts w:cs="Arial"/>
        </w:rPr>
        <w:t>estival</w:t>
      </w:r>
      <w:r w:rsidRPr="00ED027D">
        <w:rPr>
          <w:rFonts w:cs="Arial"/>
        </w:rPr>
        <w:t xml:space="preserve"> </w:t>
      </w:r>
    </w:p>
    <w:p w14:paraId="1BF609AC" w14:textId="351A3D89" w:rsidR="00F219EE" w:rsidRPr="00ED027D" w:rsidRDefault="005B4D03" w:rsidP="00D6747A">
      <w:pPr>
        <w:pStyle w:val="ListParagraph"/>
        <w:numPr>
          <w:ilvl w:val="0"/>
          <w:numId w:val="2"/>
        </w:numPr>
        <w:spacing w:after="0" w:line="240" w:lineRule="auto"/>
        <w:rPr>
          <w:rFonts w:cs="Calibri"/>
          <w:bCs/>
        </w:rPr>
      </w:pPr>
      <w:r w:rsidRPr="002220B3">
        <w:rPr>
          <w:rFonts w:cs="Arial"/>
          <w:bCs/>
        </w:rPr>
        <w:t>S</w:t>
      </w:r>
      <w:r w:rsidR="00D6747A" w:rsidRPr="002220B3">
        <w:rPr>
          <w:rFonts w:cs="Arial"/>
          <w:bCs/>
        </w:rPr>
        <w:t>ecurity deposit will be cashed and will not be refundable should you subsequently withdraw from the festival or have your Conditional Offer withdrawn due to neglect of Guidelines and/or failure to meet deadlines</w:t>
      </w:r>
      <w:r w:rsidR="00D6747A" w:rsidRPr="00ED027D">
        <w:rPr>
          <w:rFonts w:cs="Arial"/>
        </w:rPr>
        <w:t xml:space="preserve">. </w:t>
      </w:r>
      <w:r w:rsidR="008A14ED">
        <w:rPr>
          <w:rFonts w:cs="Arial"/>
        </w:rPr>
        <w:t>Deposit is payable by cheque or by e-transfer to officemanager@mariposafolk.com</w:t>
      </w:r>
    </w:p>
    <w:p w14:paraId="48DDC9C0" w14:textId="0B7BDE21" w:rsidR="00FE21AE" w:rsidRPr="00744F7C" w:rsidRDefault="00D6747A">
      <w:pPr>
        <w:spacing w:after="0" w:line="240" w:lineRule="auto"/>
        <w:ind w:left="360" w:hanging="360"/>
        <w:rPr>
          <w:rFonts w:cs="Arial"/>
          <w:color w:val="FF0000"/>
        </w:rPr>
      </w:pPr>
      <w:r w:rsidRPr="00ED027D">
        <w:rPr>
          <w:rFonts w:cs="Arial"/>
          <w:b/>
        </w:rPr>
        <w:t>Health Unit Special Events Permi</w:t>
      </w:r>
      <w:r w:rsidR="007B30CC">
        <w:rPr>
          <w:rFonts w:cs="Arial"/>
          <w:b/>
        </w:rPr>
        <w:t>t Application</w:t>
      </w:r>
    </w:p>
    <w:p w14:paraId="7F91A26A" w14:textId="0E54E532" w:rsidR="00FE21AE" w:rsidRPr="00ED027D" w:rsidRDefault="008A14ED" w:rsidP="00FE21AE">
      <w:pPr>
        <w:pStyle w:val="ListParagraph"/>
        <w:numPr>
          <w:ilvl w:val="0"/>
          <w:numId w:val="2"/>
        </w:numPr>
        <w:spacing w:after="0" w:line="240" w:lineRule="auto"/>
        <w:rPr>
          <w:rFonts w:cs="Calibri"/>
          <w:b/>
          <w:bCs/>
        </w:rPr>
      </w:pPr>
      <w:r>
        <w:rPr>
          <w:rFonts w:cs="Arial"/>
        </w:rPr>
        <w:t xml:space="preserve">Application to be submitted </w:t>
      </w:r>
      <w:r w:rsidR="00E4571D">
        <w:rPr>
          <w:rFonts w:cs="Arial"/>
        </w:rPr>
        <w:t xml:space="preserve">directly </w:t>
      </w:r>
      <w:r>
        <w:rPr>
          <w:rFonts w:cs="Arial"/>
        </w:rPr>
        <w:t>to Health Unit. V</w:t>
      </w:r>
      <w:r w:rsidR="00D6747A" w:rsidRPr="00ED027D">
        <w:rPr>
          <w:rFonts w:cs="Arial"/>
        </w:rPr>
        <w:t xml:space="preserve">endor must </w:t>
      </w:r>
      <w:r>
        <w:rPr>
          <w:rFonts w:cs="Arial"/>
        </w:rPr>
        <w:t>e</w:t>
      </w:r>
      <w:r w:rsidR="00D6747A" w:rsidRPr="00ED027D">
        <w:rPr>
          <w:rFonts w:cs="Arial"/>
        </w:rPr>
        <w:t xml:space="preserve">nsure that </w:t>
      </w:r>
      <w:r>
        <w:rPr>
          <w:rFonts w:cs="Arial"/>
        </w:rPr>
        <w:t xml:space="preserve">a copy of the </w:t>
      </w:r>
      <w:r w:rsidR="009D39D9">
        <w:rPr>
          <w:rFonts w:cs="Arial"/>
        </w:rPr>
        <w:t>a</w:t>
      </w:r>
      <w:r w:rsidR="007B30CC">
        <w:rPr>
          <w:rFonts w:cs="Arial"/>
        </w:rPr>
        <w:t xml:space="preserve">pplication </w:t>
      </w:r>
      <w:r w:rsidR="00D6747A" w:rsidRPr="00ED027D">
        <w:rPr>
          <w:rFonts w:cs="Arial"/>
        </w:rPr>
        <w:t>is provided to the MFF office</w:t>
      </w:r>
      <w:r w:rsidR="007B30CC">
        <w:rPr>
          <w:rFonts w:cs="Arial"/>
        </w:rPr>
        <w:t xml:space="preserve"> </w:t>
      </w:r>
      <w:r w:rsidR="00E4571D">
        <w:rPr>
          <w:rFonts w:cs="Arial"/>
        </w:rPr>
        <w:t>by</w:t>
      </w:r>
      <w:r w:rsidR="007B30CC">
        <w:rPr>
          <w:rFonts w:cs="Arial"/>
        </w:rPr>
        <w:t xml:space="preserve"> the due date</w:t>
      </w:r>
      <w:r w:rsidR="00747E9C">
        <w:rPr>
          <w:rFonts w:cs="Arial"/>
        </w:rPr>
        <w:t xml:space="preserve"> so MFF knows you have applied.</w:t>
      </w:r>
    </w:p>
    <w:p w14:paraId="476143AE" w14:textId="5FD0B89E" w:rsidR="00B45B42" w:rsidRDefault="002220B3" w:rsidP="00445BCA">
      <w:pPr>
        <w:spacing w:after="0" w:line="240" w:lineRule="auto"/>
        <w:ind w:left="360" w:hanging="360"/>
        <w:rPr>
          <w:rFonts w:cs="Arial"/>
          <w:b/>
          <w:color w:val="FF0000"/>
        </w:rPr>
      </w:pPr>
      <w:r>
        <w:rPr>
          <w:rFonts w:cs="Calibri"/>
          <w:b/>
          <w:bCs/>
        </w:rPr>
        <w:t xml:space="preserve">BPI </w:t>
      </w:r>
      <w:r w:rsidR="00B45B42">
        <w:rPr>
          <w:rFonts w:cs="Calibri"/>
          <w:b/>
          <w:bCs/>
        </w:rPr>
        <w:t xml:space="preserve">Certified Compostable </w:t>
      </w:r>
      <w:r w:rsidR="00D6747A" w:rsidRPr="00ED027D">
        <w:rPr>
          <w:rFonts w:cs="Calibri"/>
          <w:b/>
          <w:bCs/>
        </w:rPr>
        <w:t>Greenware Order</w:t>
      </w:r>
    </w:p>
    <w:p w14:paraId="7B521B0A" w14:textId="3C22283E" w:rsidR="00E4571D" w:rsidRPr="00E4571D" w:rsidRDefault="00B45B42" w:rsidP="004008F2">
      <w:pPr>
        <w:pStyle w:val="ListParagraph"/>
        <w:numPr>
          <w:ilvl w:val="0"/>
          <w:numId w:val="23"/>
        </w:numPr>
        <w:spacing w:after="0" w:line="240" w:lineRule="auto"/>
        <w:rPr>
          <w:rFonts w:cs="Calibri"/>
          <w:bCs/>
          <w:sz w:val="28"/>
          <w:szCs w:val="28"/>
        </w:rPr>
      </w:pPr>
      <w:r w:rsidRPr="00C87077">
        <w:rPr>
          <w:rFonts w:cs="Calibri"/>
          <w:bCs/>
        </w:rPr>
        <w:t xml:space="preserve">All items used for dispensing product to patron must be </w:t>
      </w:r>
      <w:r w:rsidR="00C87077" w:rsidRPr="00C87077">
        <w:rPr>
          <w:rFonts w:cs="Calibri"/>
          <w:bCs/>
        </w:rPr>
        <w:t xml:space="preserve">a BPI Certified Compostable product.   </w:t>
      </w:r>
      <w:r w:rsidR="008A14ED">
        <w:rPr>
          <w:rFonts w:cs="Calibri"/>
          <w:bCs/>
        </w:rPr>
        <w:t>F</w:t>
      </w:r>
      <w:r w:rsidR="00FE21AE" w:rsidRPr="00C87077">
        <w:rPr>
          <w:rFonts w:cs="Calibri"/>
          <w:bCs/>
        </w:rPr>
        <w:t xml:space="preserve">urther </w:t>
      </w:r>
      <w:r w:rsidR="00D6747A" w:rsidRPr="00C87077">
        <w:rPr>
          <w:rFonts w:cs="Calibri"/>
          <w:bCs/>
        </w:rPr>
        <w:t xml:space="preserve">details </w:t>
      </w:r>
      <w:r w:rsidR="00C87077" w:rsidRPr="00C87077">
        <w:rPr>
          <w:rFonts w:cs="Calibri"/>
          <w:bCs/>
        </w:rPr>
        <w:t xml:space="preserve">are </w:t>
      </w:r>
      <w:r w:rsidR="00D6747A" w:rsidRPr="00C87077">
        <w:rPr>
          <w:rFonts w:cs="Calibri"/>
          <w:bCs/>
        </w:rPr>
        <w:t xml:space="preserve">in </w:t>
      </w:r>
      <w:r w:rsidR="00C87077" w:rsidRPr="00C87077">
        <w:rPr>
          <w:rFonts w:cs="Calibri"/>
          <w:bCs/>
        </w:rPr>
        <w:t xml:space="preserve">the </w:t>
      </w:r>
      <w:r w:rsidR="0062645C" w:rsidRPr="00C87077">
        <w:rPr>
          <w:rFonts w:cs="Calibri"/>
          <w:bCs/>
        </w:rPr>
        <w:t>Food Vendor Greening G</w:t>
      </w:r>
      <w:r w:rsidR="00D6747A" w:rsidRPr="00C87077">
        <w:rPr>
          <w:rFonts w:cs="Calibri"/>
          <w:bCs/>
        </w:rPr>
        <w:t>uidelines</w:t>
      </w:r>
    </w:p>
    <w:p w14:paraId="12CFC1AB" w14:textId="77777777" w:rsidR="00E4571D" w:rsidRDefault="00E4571D" w:rsidP="00E4571D">
      <w:pPr>
        <w:spacing w:after="0" w:line="240" w:lineRule="auto"/>
        <w:rPr>
          <w:rFonts w:cs="Calibri"/>
          <w:bCs/>
        </w:rPr>
      </w:pPr>
    </w:p>
    <w:p w14:paraId="38774AE4" w14:textId="77777777" w:rsidR="009D39D9" w:rsidRDefault="009D39D9" w:rsidP="00E4571D">
      <w:pPr>
        <w:spacing w:after="0" w:line="240" w:lineRule="auto"/>
        <w:rPr>
          <w:rFonts w:cs="Calibri"/>
          <w:bCs/>
        </w:rPr>
      </w:pPr>
    </w:p>
    <w:p w14:paraId="42EB40EC" w14:textId="1ED8D18C" w:rsidR="00E4571D" w:rsidRPr="00E4571D" w:rsidRDefault="00E4571D" w:rsidP="00E4571D">
      <w:pPr>
        <w:spacing w:after="0" w:line="240" w:lineRule="auto"/>
        <w:rPr>
          <w:rFonts w:cs="Calibri"/>
          <w:b/>
        </w:rPr>
      </w:pPr>
      <w:r w:rsidRPr="00E4571D">
        <w:rPr>
          <w:rFonts w:cs="Calibri"/>
          <w:b/>
        </w:rPr>
        <w:t>T.S.S.A Certificate</w:t>
      </w:r>
      <w:r>
        <w:rPr>
          <w:rFonts w:cs="Calibri"/>
          <w:b/>
        </w:rPr>
        <w:t xml:space="preserve"> (New for 2024)</w:t>
      </w:r>
    </w:p>
    <w:p w14:paraId="13E2732B" w14:textId="05EE7091" w:rsidR="00C03A16" w:rsidRPr="00E4571D" w:rsidRDefault="00E4571D" w:rsidP="00E4571D">
      <w:pPr>
        <w:pStyle w:val="ListParagraph"/>
        <w:numPr>
          <w:ilvl w:val="0"/>
          <w:numId w:val="25"/>
        </w:numPr>
        <w:shd w:val="clear" w:color="auto" w:fill="FFFFFF"/>
        <w:spacing w:after="0" w:line="240" w:lineRule="auto"/>
        <w:rPr>
          <w:rFonts w:eastAsia="Times New Roman" w:cs="Times New Roman"/>
          <w:color w:val="000000"/>
        </w:rPr>
      </w:pPr>
      <w:r w:rsidRPr="002220B3">
        <w:rPr>
          <w:rFonts w:eastAsia="Times New Roman" w:cs="Times New Roman"/>
          <w:color w:val="000000"/>
        </w:rPr>
        <w:t>Proof of T.S.S.A. certificate must be provided in advance for all food vendors using propane</w:t>
      </w:r>
      <w:r>
        <w:rPr>
          <w:rFonts w:eastAsia="Times New Roman" w:cs="Times New Roman"/>
          <w:b/>
          <w:bCs/>
          <w:color w:val="000000"/>
        </w:rPr>
        <w:t>.</w:t>
      </w:r>
      <w:r w:rsidRPr="00E818A1">
        <w:rPr>
          <w:rFonts w:eastAsia="Times New Roman" w:cs="Times New Roman"/>
          <w:color w:val="000000"/>
        </w:rPr>
        <w:t xml:space="preserve"> Orillia Fire Department will be inspecting all propane-fueled appliances to confirm that the required T.S.S.A. certificates for the appliance and its tank hook-up are in </w:t>
      </w:r>
      <w:r w:rsidRPr="002220B3">
        <w:rPr>
          <w:rFonts w:eastAsia="Times New Roman" w:cs="Times New Roman"/>
          <w:color w:val="000000"/>
        </w:rPr>
        <w:t>place prior to authorizing operations</w:t>
      </w:r>
      <w:r w:rsidRPr="00E818A1">
        <w:rPr>
          <w:rFonts w:eastAsia="Times New Roman" w:cs="Times New Roman"/>
          <w:b/>
          <w:bCs/>
          <w:color w:val="000000"/>
        </w:rPr>
        <w:t>.  </w:t>
      </w:r>
      <w:r w:rsidRPr="00E818A1">
        <w:rPr>
          <w:rFonts w:eastAsia="Times New Roman" w:cs="Times New Roman"/>
          <w:color w:val="000000"/>
        </w:rPr>
        <w:t>Any appliance without the appropriate certificate will not be allowed to operate by the Fire Department. If you have questions about this T.S.S.A. regulation, visit  </w:t>
      </w:r>
      <w:hyperlink r:id="rId8" w:tgtFrame="_blank" w:history="1">
        <w:r w:rsidRPr="00E818A1">
          <w:rPr>
            <w:rStyle w:val="Hyperlink"/>
            <w:rFonts w:eastAsia="Times New Roman" w:cs="Times New Roman"/>
            <w:color w:val="196AD4"/>
          </w:rPr>
          <w:t>www.tssa.org</w:t>
        </w:r>
      </w:hyperlink>
      <w:r w:rsidRPr="00E818A1">
        <w:rPr>
          <w:rFonts w:eastAsia="Times New Roman" w:cs="Times New Roman"/>
          <w:color w:val="000000"/>
        </w:rPr>
        <w:t> and/or contact Fire Prevention Division at 705-325-5215</w:t>
      </w:r>
    </w:p>
    <w:p w14:paraId="42DE3342" w14:textId="77777777" w:rsidR="00E4571D" w:rsidRDefault="00E4571D" w:rsidP="00E4571D">
      <w:pPr>
        <w:pStyle w:val="ListParagraph"/>
        <w:shd w:val="clear" w:color="auto" w:fill="FFFFFF"/>
        <w:spacing w:after="0" w:line="240" w:lineRule="auto"/>
        <w:ind w:left="360"/>
        <w:rPr>
          <w:rFonts w:eastAsia="Times New Roman" w:cs="Times New Roman"/>
          <w:b/>
          <w:bCs/>
          <w:color w:val="000000"/>
        </w:rPr>
      </w:pPr>
    </w:p>
    <w:p w14:paraId="6D51A3CF" w14:textId="77777777" w:rsidR="00E4571D" w:rsidRPr="00E4571D" w:rsidRDefault="00E4571D" w:rsidP="00E4571D">
      <w:pPr>
        <w:pStyle w:val="ListParagraph"/>
        <w:shd w:val="clear" w:color="auto" w:fill="FFFFFF"/>
        <w:spacing w:after="0" w:line="240" w:lineRule="auto"/>
        <w:ind w:left="360"/>
        <w:rPr>
          <w:rFonts w:eastAsia="Times New Roman" w:cs="Times New Roman"/>
          <w:color w:val="000000"/>
        </w:rPr>
      </w:pPr>
    </w:p>
    <w:p w14:paraId="7168F4C9" w14:textId="77777777" w:rsidR="00C03A16" w:rsidRPr="003C484E" w:rsidRDefault="00C03A16" w:rsidP="002220B3">
      <w:pPr>
        <w:spacing w:after="0" w:line="240" w:lineRule="auto"/>
        <w:rPr>
          <w:rFonts w:cs="Calibri"/>
          <w:b/>
          <w:bCs/>
          <w:sz w:val="28"/>
          <w:szCs w:val="28"/>
        </w:rPr>
      </w:pPr>
      <w:r w:rsidRPr="003C484E">
        <w:rPr>
          <w:rFonts w:cs="Calibri"/>
          <w:b/>
          <w:bCs/>
          <w:sz w:val="28"/>
          <w:szCs w:val="28"/>
        </w:rPr>
        <w:t>MFF FOOD VENDING CONTRACTUAL OBLIGATIONS</w:t>
      </w:r>
    </w:p>
    <w:p w14:paraId="6283BDC0" w14:textId="77777777" w:rsidR="00C03A16" w:rsidRDefault="00C03A16" w:rsidP="00C03A16">
      <w:pPr>
        <w:spacing w:after="0" w:line="240" w:lineRule="auto"/>
        <w:rPr>
          <w:rFonts w:cs="Calibri"/>
          <w:bCs/>
          <w:sz w:val="24"/>
          <w:szCs w:val="24"/>
        </w:rPr>
      </w:pPr>
    </w:p>
    <w:p w14:paraId="0FD39572" w14:textId="77777777" w:rsidR="00C03A16" w:rsidRPr="002148BC" w:rsidRDefault="00C03A16" w:rsidP="00C03A16">
      <w:pPr>
        <w:spacing w:after="0" w:line="240" w:lineRule="auto"/>
        <w:rPr>
          <w:rFonts w:cs="Calibri"/>
          <w:b/>
          <w:bCs/>
          <w:sz w:val="24"/>
          <w:szCs w:val="24"/>
        </w:rPr>
      </w:pPr>
      <w:r w:rsidRPr="002148BC">
        <w:rPr>
          <w:rFonts w:cs="Calibri"/>
          <w:b/>
          <w:bCs/>
          <w:sz w:val="24"/>
          <w:szCs w:val="24"/>
        </w:rPr>
        <w:t>HOURS OF OPERATION</w:t>
      </w:r>
    </w:p>
    <w:p w14:paraId="4318FB20" w14:textId="77777777" w:rsidR="00C03A16" w:rsidRPr="002148BC" w:rsidRDefault="00C03A16" w:rsidP="00C03A16">
      <w:pPr>
        <w:pStyle w:val="ListParagraph"/>
        <w:numPr>
          <w:ilvl w:val="0"/>
          <w:numId w:val="4"/>
        </w:numPr>
        <w:spacing w:after="0" w:line="240" w:lineRule="auto"/>
        <w:rPr>
          <w:rFonts w:cs="Calibri"/>
          <w:b/>
          <w:bCs/>
        </w:rPr>
      </w:pPr>
      <w:r w:rsidRPr="002148BC">
        <w:rPr>
          <w:rFonts w:cs="Arial"/>
        </w:rPr>
        <w:t xml:space="preserve">MFF operating hours are Friday 4pm–11pm, Saturday 11am-11 pm and Sunday 11am–11pm.  </w:t>
      </w:r>
    </w:p>
    <w:p w14:paraId="3066C3C2" w14:textId="77777777" w:rsidR="00C03A16" w:rsidRPr="0062645C" w:rsidRDefault="00C03A16" w:rsidP="00C03A16">
      <w:pPr>
        <w:pStyle w:val="ListParagraph"/>
        <w:numPr>
          <w:ilvl w:val="0"/>
          <w:numId w:val="4"/>
        </w:numPr>
        <w:spacing w:after="0" w:line="240" w:lineRule="auto"/>
        <w:rPr>
          <w:rFonts w:cs="Calibri"/>
          <w:bCs/>
        </w:rPr>
      </w:pPr>
      <w:r w:rsidRPr="00F12F75">
        <w:rPr>
          <w:rFonts w:cs="Arial"/>
          <w:bCs/>
        </w:rPr>
        <w:t>Vendors must be open during all festival hours, unless otherwise authorized by FV Coordinators.</w:t>
      </w:r>
      <w:r w:rsidRPr="002148BC">
        <w:rPr>
          <w:rFonts w:cs="Arial"/>
          <w:b/>
        </w:rPr>
        <w:t xml:space="preserve"> </w:t>
      </w:r>
      <w:r>
        <w:rPr>
          <w:rFonts w:cs="Arial"/>
          <w:b/>
        </w:rPr>
        <w:t xml:space="preserve"> </w:t>
      </w:r>
      <w:r w:rsidRPr="0062645C">
        <w:rPr>
          <w:rFonts w:cs="Arial"/>
        </w:rPr>
        <w:t xml:space="preserve">Failing to </w:t>
      </w:r>
      <w:r>
        <w:rPr>
          <w:rFonts w:cs="Arial"/>
        </w:rPr>
        <w:t xml:space="preserve">remain </w:t>
      </w:r>
      <w:r w:rsidRPr="0062645C">
        <w:rPr>
          <w:rFonts w:cs="Arial"/>
        </w:rPr>
        <w:t>open for the entire duration of festival hours is a serious infraction and will be addressed.</w:t>
      </w:r>
    </w:p>
    <w:p w14:paraId="7170A7BD" w14:textId="77777777" w:rsidR="00C03A16" w:rsidRPr="002148BC" w:rsidRDefault="00C03A16" w:rsidP="00C03A16">
      <w:pPr>
        <w:pStyle w:val="ListParagraph"/>
        <w:numPr>
          <w:ilvl w:val="0"/>
          <w:numId w:val="4"/>
        </w:numPr>
        <w:spacing w:after="0" w:line="240" w:lineRule="auto"/>
        <w:rPr>
          <w:rFonts w:cs="Calibri"/>
          <w:b/>
          <w:bCs/>
        </w:rPr>
      </w:pPr>
      <w:r w:rsidRPr="002148BC">
        <w:rPr>
          <w:rFonts w:cs="Arial"/>
        </w:rPr>
        <w:t xml:space="preserve">Vendors may open prior to and close later than </w:t>
      </w:r>
      <w:r>
        <w:rPr>
          <w:rFonts w:cs="Arial"/>
        </w:rPr>
        <w:t>their contracted hours</w:t>
      </w:r>
      <w:r w:rsidRPr="002148BC">
        <w:rPr>
          <w:rFonts w:cs="Arial"/>
        </w:rPr>
        <w:t xml:space="preserve"> at their own discretion. </w:t>
      </w:r>
    </w:p>
    <w:p w14:paraId="09DFFBB1" w14:textId="15F7A60A" w:rsidR="00C03A16" w:rsidRPr="002148BC" w:rsidRDefault="00C03A16" w:rsidP="00C03A16">
      <w:pPr>
        <w:pStyle w:val="ListParagraph"/>
        <w:numPr>
          <w:ilvl w:val="0"/>
          <w:numId w:val="4"/>
        </w:numPr>
        <w:spacing w:after="0" w:line="240" w:lineRule="auto"/>
        <w:rPr>
          <w:rFonts w:cs="Calibri"/>
          <w:b/>
          <w:bCs/>
        </w:rPr>
      </w:pPr>
      <w:r w:rsidRPr="002148BC">
        <w:rPr>
          <w:rFonts w:cs="Arial"/>
        </w:rPr>
        <w:t xml:space="preserve">Vendors are encouraged to consider breakfast food offerings, and to open earlier than 11am, as there are campers on site, and festival gates open at 10am both Saturday and Sunday.  </w:t>
      </w:r>
      <w:r w:rsidRPr="002148BC">
        <w:rPr>
          <w:rFonts w:cs="Arial"/>
          <w:b/>
        </w:rPr>
        <w:t xml:space="preserve">  </w:t>
      </w:r>
    </w:p>
    <w:p w14:paraId="050402DC" w14:textId="5801415D" w:rsidR="002220B3" w:rsidRPr="002220B3" w:rsidRDefault="00C03A16" w:rsidP="005E0B8F">
      <w:pPr>
        <w:pStyle w:val="ListParagraph"/>
        <w:numPr>
          <w:ilvl w:val="0"/>
          <w:numId w:val="4"/>
        </w:numPr>
        <w:spacing w:after="0" w:line="240" w:lineRule="auto"/>
        <w:rPr>
          <w:rFonts w:cs="Calibri"/>
          <w:b/>
          <w:bCs/>
          <w:sz w:val="24"/>
          <w:szCs w:val="24"/>
        </w:rPr>
      </w:pPr>
      <w:r w:rsidRPr="002220B3">
        <w:rPr>
          <w:rFonts w:cs="Arial"/>
        </w:rPr>
        <w:t xml:space="preserve">Vendors who agree to, and are selected to open at 8am for breakfast, will be required to do so as part of their contract. </w:t>
      </w:r>
    </w:p>
    <w:p w14:paraId="76778E36" w14:textId="77777777" w:rsidR="002220B3" w:rsidRPr="002220B3" w:rsidRDefault="002220B3" w:rsidP="002220B3">
      <w:pPr>
        <w:pStyle w:val="ListParagraph"/>
        <w:spacing w:after="0" w:line="240" w:lineRule="auto"/>
        <w:ind w:left="360"/>
        <w:rPr>
          <w:rFonts w:cs="Calibri"/>
          <w:b/>
          <w:bCs/>
          <w:sz w:val="24"/>
          <w:szCs w:val="24"/>
        </w:rPr>
      </w:pPr>
    </w:p>
    <w:p w14:paraId="1BF096F8" w14:textId="77777777" w:rsidR="00C03A16" w:rsidRDefault="00C03A16" w:rsidP="00C03A16">
      <w:pPr>
        <w:spacing w:after="0" w:line="240" w:lineRule="auto"/>
        <w:rPr>
          <w:rFonts w:cs="Calibri"/>
          <w:b/>
          <w:bCs/>
          <w:sz w:val="24"/>
          <w:szCs w:val="24"/>
        </w:rPr>
      </w:pPr>
      <w:r>
        <w:rPr>
          <w:rFonts w:cs="Calibri"/>
          <w:b/>
          <w:bCs/>
          <w:sz w:val="24"/>
          <w:szCs w:val="24"/>
        </w:rPr>
        <w:t>PRODUCTS CONTRACTED FOR SALE</w:t>
      </w:r>
    </w:p>
    <w:p w14:paraId="77DC7591" w14:textId="03D1322A" w:rsidR="00C03A16" w:rsidRPr="00B655E7" w:rsidRDefault="00C03A16" w:rsidP="00C03A16">
      <w:pPr>
        <w:pStyle w:val="ListParagraph"/>
        <w:numPr>
          <w:ilvl w:val="0"/>
          <w:numId w:val="6"/>
        </w:numPr>
        <w:spacing w:after="0" w:line="240" w:lineRule="auto"/>
        <w:rPr>
          <w:rFonts w:cs="Calibri"/>
        </w:rPr>
      </w:pPr>
      <w:r w:rsidRPr="002148BC">
        <w:rPr>
          <w:rFonts w:cs="Arial"/>
        </w:rPr>
        <w:t xml:space="preserve">Food offered for sale by vendors at MFF will adhere to the food description, quantity and price as outlined on the menu included in </w:t>
      </w:r>
      <w:r>
        <w:rPr>
          <w:rFonts w:cs="Arial"/>
        </w:rPr>
        <w:t>vendor</w:t>
      </w:r>
      <w:r w:rsidRPr="002148BC">
        <w:rPr>
          <w:rFonts w:cs="Arial"/>
        </w:rPr>
        <w:t xml:space="preserve"> contract</w:t>
      </w:r>
      <w:r w:rsidRPr="00B655E7">
        <w:rPr>
          <w:rFonts w:cs="Arial"/>
        </w:rPr>
        <w:t xml:space="preserve">.   </w:t>
      </w:r>
      <w:r w:rsidR="00F12F75">
        <w:rPr>
          <w:rFonts w:cs="Arial"/>
        </w:rPr>
        <w:t>N</w:t>
      </w:r>
      <w:r w:rsidRPr="00B655E7">
        <w:rPr>
          <w:rFonts w:cs="Arial"/>
        </w:rPr>
        <w:t xml:space="preserve">ote that no changes (e.g., items available, price, size etc.) will be allowed once the contract is signed without FV Coordinator approval. </w:t>
      </w:r>
    </w:p>
    <w:p w14:paraId="5F9734D5" w14:textId="71A3814F" w:rsidR="00C03A16" w:rsidRPr="00B655E7" w:rsidRDefault="00C03A16" w:rsidP="00C03A16">
      <w:pPr>
        <w:pStyle w:val="ListParagraph"/>
        <w:numPr>
          <w:ilvl w:val="0"/>
          <w:numId w:val="6"/>
        </w:numPr>
        <w:spacing w:after="0" w:line="240" w:lineRule="auto"/>
        <w:rPr>
          <w:rFonts w:cs="Calibri"/>
        </w:rPr>
      </w:pPr>
      <w:r w:rsidRPr="00B655E7">
        <w:rPr>
          <w:rFonts w:cs="Arial"/>
        </w:rPr>
        <w:t>No alcohol</w:t>
      </w:r>
      <w:r w:rsidR="00880325" w:rsidRPr="00B655E7">
        <w:rPr>
          <w:rFonts w:cs="Arial"/>
        </w:rPr>
        <w:t xml:space="preserve"> or tobacco/vaping products are</w:t>
      </w:r>
      <w:r w:rsidRPr="00B655E7">
        <w:rPr>
          <w:rFonts w:cs="Arial"/>
        </w:rPr>
        <w:t xml:space="preserve"> allowed for sale by food vendors.</w:t>
      </w:r>
    </w:p>
    <w:p w14:paraId="46D2C4A4" w14:textId="0701E541" w:rsidR="00C03A16" w:rsidRPr="00B655E7" w:rsidRDefault="00C03A16" w:rsidP="00C03A16">
      <w:pPr>
        <w:pStyle w:val="ListParagraph"/>
        <w:numPr>
          <w:ilvl w:val="0"/>
          <w:numId w:val="6"/>
        </w:numPr>
        <w:spacing w:after="0" w:line="240" w:lineRule="auto"/>
        <w:rPr>
          <w:rFonts w:cs="Calibri"/>
          <w:b/>
          <w:bCs/>
        </w:rPr>
      </w:pPr>
      <w:r w:rsidRPr="00B655E7">
        <w:rPr>
          <w:rFonts w:cs="Arial"/>
        </w:rPr>
        <w:t>No bottled water is allowed for sale by vendors</w:t>
      </w:r>
      <w:r w:rsidRPr="002148BC">
        <w:rPr>
          <w:rFonts w:cs="Arial"/>
        </w:rPr>
        <w:t xml:space="preserve">.  </w:t>
      </w:r>
      <w:r w:rsidR="00880325">
        <w:rPr>
          <w:rFonts w:cs="Arial"/>
        </w:rPr>
        <w:t>Potable</w:t>
      </w:r>
      <w:r w:rsidR="008A14ED">
        <w:rPr>
          <w:rFonts w:cs="Arial"/>
        </w:rPr>
        <w:t xml:space="preserve"> </w:t>
      </w:r>
      <w:r w:rsidRPr="002148BC">
        <w:rPr>
          <w:rFonts w:cs="Arial"/>
        </w:rPr>
        <w:t>Water is provided on site free of charge.  Vendors are encouraged to bring reusable containers</w:t>
      </w:r>
      <w:r>
        <w:rPr>
          <w:rFonts w:cs="Arial"/>
        </w:rPr>
        <w:t xml:space="preserve"> for their own personal use</w:t>
      </w:r>
      <w:r w:rsidRPr="002148BC">
        <w:rPr>
          <w:rFonts w:cs="Arial"/>
        </w:rPr>
        <w:t xml:space="preserve">. </w:t>
      </w:r>
    </w:p>
    <w:p w14:paraId="38014474" w14:textId="5C2C83DE" w:rsidR="00B655E7" w:rsidRPr="00B655E7" w:rsidRDefault="00B655E7" w:rsidP="00C03A16">
      <w:pPr>
        <w:pStyle w:val="ListParagraph"/>
        <w:numPr>
          <w:ilvl w:val="0"/>
          <w:numId w:val="6"/>
        </w:numPr>
        <w:spacing w:after="0" w:line="240" w:lineRule="auto"/>
        <w:rPr>
          <w:rFonts w:cs="Arial"/>
        </w:rPr>
      </w:pPr>
      <w:r>
        <w:rPr>
          <w:rFonts w:cs="Arial"/>
        </w:rPr>
        <w:t>S</w:t>
      </w:r>
      <w:r w:rsidRPr="00B655E7">
        <w:rPr>
          <w:rFonts w:cs="Arial"/>
        </w:rPr>
        <w:t xml:space="preserve">ealed beverages </w:t>
      </w:r>
      <w:r>
        <w:rPr>
          <w:rFonts w:cs="Arial"/>
        </w:rPr>
        <w:t xml:space="preserve">(pop/juice) </w:t>
      </w:r>
      <w:r w:rsidRPr="00B655E7">
        <w:rPr>
          <w:rFonts w:cs="Arial"/>
        </w:rPr>
        <w:t>may be sold to patrons in plastic, glass or cans as long as the container is recyclable</w:t>
      </w:r>
      <w:r>
        <w:rPr>
          <w:rFonts w:cs="Arial"/>
        </w:rPr>
        <w:t>.</w:t>
      </w:r>
    </w:p>
    <w:p w14:paraId="1ECEABAF" w14:textId="32CBBDE1" w:rsidR="00C03A16" w:rsidRPr="00747736" w:rsidRDefault="00C03A16" w:rsidP="00C03A16">
      <w:pPr>
        <w:pStyle w:val="ListParagraph"/>
        <w:numPr>
          <w:ilvl w:val="0"/>
          <w:numId w:val="6"/>
        </w:numPr>
        <w:spacing w:after="0" w:line="240" w:lineRule="auto"/>
        <w:rPr>
          <w:rFonts w:cs="Calibri"/>
          <w:b/>
          <w:bCs/>
          <w:sz w:val="24"/>
          <w:szCs w:val="24"/>
        </w:rPr>
      </w:pPr>
      <w:r w:rsidRPr="00F12F75">
        <w:rPr>
          <w:rFonts w:cs="Arial"/>
          <w:bCs/>
        </w:rPr>
        <w:t>No promotional or fundraising items</w:t>
      </w:r>
      <w:r w:rsidRPr="002148BC">
        <w:rPr>
          <w:rFonts w:cs="Arial"/>
        </w:rPr>
        <w:t xml:space="preserve"> may be sold by food vendors</w:t>
      </w:r>
      <w:r w:rsidR="00B655E7">
        <w:rPr>
          <w:rFonts w:cs="Arial"/>
        </w:rPr>
        <w:t>.</w:t>
      </w:r>
    </w:p>
    <w:p w14:paraId="799D25D2" w14:textId="77777777" w:rsidR="00C03A16" w:rsidRDefault="00C03A16" w:rsidP="00C03A16">
      <w:pPr>
        <w:spacing w:after="0" w:line="240" w:lineRule="auto"/>
        <w:rPr>
          <w:rFonts w:cs="Calibri"/>
          <w:b/>
          <w:bCs/>
          <w:sz w:val="24"/>
          <w:szCs w:val="24"/>
        </w:rPr>
      </w:pPr>
    </w:p>
    <w:p w14:paraId="1CC0F3E9" w14:textId="77777777" w:rsidR="00C03A16" w:rsidRDefault="00C03A16" w:rsidP="00C03A16">
      <w:pPr>
        <w:spacing w:after="0" w:line="240" w:lineRule="auto"/>
        <w:rPr>
          <w:rFonts w:cs="Calibri"/>
          <w:b/>
          <w:bCs/>
          <w:sz w:val="24"/>
          <w:szCs w:val="24"/>
        </w:rPr>
      </w:pPr>
      <w:r>
        <w:rPr>
          <w:rFonts w:cs="Calibri"/>
          <w:b/>
          <w:bCs/>
          <w:sz w:val="24"/>
          <w:szCs w:val="24"/>
        </w:rPr>
        <w:t>VENDOR EQUIPMENT REQUIRED</w:t>
      </w:r>
    </w:p>
    <w:p w14:paraId="3159E69F" w14:textId="77777777" w:rsidR="00C03A16" w:rsidRPr="00325E23" w:rsidRDefault="00C03A16" w:rsidP="00C03A16">
      <w:pPr>
        <w:pStyle w:val="ListParagraph"/>
        <w:numPr>
          <w:ilvl w:val="0"/>
          <w:numId w:val="13"/>
        </w:numPr>
        <w:spacing w:after="0" w:line="240" w:lineRule="auto"/>
        <w:rPr>
          <w:rFonts w:cs="Calibri"/>
        </w:rPr>
      </w:pPr>
      <w:r w:rsidRPr="00B655E7">
        <w:rPr>
          <w:rFonts w:cs="Arial"/>
          <w:bCs/>
        </w:rPr>
        <w:t>Canopy and Flooring</w:t>
      </w:r>
      <w:r w:rsidRPr="003B15E7">
        <w:rPr>
          <w:rFonts w:cs="Arial"/>
        </w:rPr>
        <w:t xml:space="preserve"> - Vendors must use a ‘smooth, easily cleanable’ canopy for cover and flooring at their booth, if they don’t have an enclosed facility.</w:t>
      </w:r>
    </w:p>
    <w:p w14:paraId="60F12558" w14:textId="41523792" w:rsidR="00C03A16" w:rsidRPr="00B655E7" w:rsidRDefault="00C03A16" w:rsidP="00C03A16">
      <w:pPr>
        <w:pStyle w:val="ListParagraph"/>
        <w:numPr>
          <w:ilvl w:val="0"/>
          <w:numId w:val="13"/>
        </w:numPr>
        <w:spacing w:after="0" w:line="240" w:lineRule="auto"/>
        <w:rPr>
          <w:rFonts w:cs="Arial"/>
          <w:bCs/>
          <w:sz w:val="24"/>
          <w:szCs w:val="24"/>
        </w:rPr>
      </w:pPr>
      <w:r w:rsidRPr="00B655E7">
        <w:rPr>
          <w:rFonts w:cs="Arial"/>
          <w:bCs/>
        </w:rPr>
        <w:t>See Food Vending Electrical and Utilities Guidelines for Food Vendor requirements related to</w:t>
      </w:r>
    </w:p>
    <w:p w14:paraId="1E329B08" w14:textId="77777777" w:rsidR="00C03A16" w:rsidRPr="0062645C" w:rsidRDefault="00C03A16" w:rsidP="00C03A16">
      <w:pPr>
        <w:pStyle w:val="ListParagraph"/>
        <w:numPr>
          <w:ilvl w:val="1"/>
          <w:numId w:val="13"/>
        </w:numPr>
        <w:spacing w:after="0" w:line="240" w:lineRule="auto"/>
        <w:rPr>
          <w:rFonts w:cs="Calibri"/>
        </w:rPr>
      </w:pPr>
      <w:r w:rsidRPr="0062645C">
        <w:rPr>
          <w:rFonts w:cs="Calibri"/>
        </w:rPr>
        <w:t>Required lengths of potable water hose to access water from manifold</w:t>
      </w:r>
    </w:p>
    <w:p w14:paraId="16723144" w14:textId="34D4A8C6" w:rsidR="00C03A16" w:rsidRPr="0062645C" w:rsidRDefault="00C03A16" w:rsidP="00C03A16">
      <w:pPr>
        <w:pStyle w:val="ListParagraph"/>
        <w:numPr>
          <w:ilvl w:val="1"/>
          <w:numId w:val="13"/>
        </w:numPr>
        <w:spacing w:after="0" w:line="240" w:lineRule="auto"/>
        <w:rPr>
          <w:rFonts w:cs="Calibri"/>
        </w:rPr>
      </w:pPr>
      <w:r w:rsidRPr="0062645C">
        <w:rPr>
          <w:rFonts w:cs="Calibri"/>
        </w:rPr>
        <w:t>Required means/capacity to transport grey water to the grey water collection tub</w:t>
      </w:r>
    </w:p>
    <w:p w14:paraId="35D8A963" w14:textId="5D5B85C0" w:rsidR="00C03A16" w:rsidRPr="0062645C" w:rsidRDefault="00C03A16" w:rsidP="00C03A16">
      <w:pPr>
        <w:pStyle w:val="ListParagraph"/>
        <w:numPr>
          <w:ilvl w:val="1"/>
          <w:numId w:val="13"/>
        </w:numPr>
        <w:spacing w:after="0" w:line="240" w:lineRule="auto"/>
        <w:rPr>
          <w:rFonts w:cs="Calibri"/>
        </w:rPr>
      </w:pPr>
      <w:r w:rsidRPr="0062645C">
        <w:t xml:space="preserve">Required length/quality of </w:t>
      </w:r>
      <w:r w:rsidRPr="0062645C">
        <w:rPr>
          <w:rFonts w:ascii="Calibri" w:hAnsi="Calibri" w:cs="Helvetica Neue"/>
        </w:rPr>
        <w:t>extension cords required to access electricity from the electrical panel</w:t>
      </w:r>
    </w:p>
    <w:p w14:paraId="53E710D5" w14:textId="77777777" w:rsidR="00C03A16" w:rsidRPr="009E7E2F" w:rsidRDefault="00C03A16" w:rsidP="00C03A16">
      <w:pPr>
        <w:pStyle w:val="ListParagraph"/>
        <w:numPr>
          <w:ilvl w:val="1"/>
          <w:numId w:val="13"/>
        </w:numPr>
        <w:spacing w:after="0" w:line="240" w:lineRule="auto"/>
        <w:rPr>
          <w:rFonts w:cs="Calibri"/>
          <w:color w:val="000000" w:themeColor="text1"/>
        </w:rPr>
      </w:pPr>
      <w:r w:rsidRPr="0062645C">
        <w:rPr>
          <w:rFonts w:cs="Calibri"/>
        </w:rPr>
        <w:t xml:space="preserve">Requirements regarding electrical equipment condition and coding </w:t>
      </w:r>
    </w:p>
    <w:p w14:paraId="627D9B5C" w14:textId="16DEA830" w:rsidR="00C03A16" w:rsidRPr="009E7E2F" w:rsidRDefault="00C03A16" w:rsidP="00C03A16">
      <w:pPr>
        <w:pStyle w:val="ListParagraph"/>
        <w:numPr>
          <w:ilvl w:val="0"/>
          <w:numId w:val="13"/>
        </w:numPr>
        <w:spacing w:after="0" w:line="240" w:lineRule="auto"/>
        <w:rPr>
          <w:rFonts w:cs="Calibri"/>
          <w:b/>
          <w:color w:val="000000" w:themeColor="text1"/>
        </w:rPr>
      </w:pPr>
      <w:r w:rsidRPr="009E7E2F">
        <w:rPr>
          <w:rFonts w:cs="Arial"/>
          <w:color w:val="000000" w:themeColor="text1"/>
        </w:rPr>
        <w:t xml:space="preserve"> </w:t>
      </w:r>
      <w:r w:rsidR="00112286">
        <w:rPr>
          <w:rFonts w:cs="Arial"/>
          <w:color w:val="000000" w:themeColor="text1"/>
        </w:rPr>
        <w:t>N</w:t>
      </w:r>
      <w:r w:rsidRPr="009E7E2F">
        <w:rPr>
          <w:rFonts w:cs="Arial"/>
          <w:color w:val="000000" w:themeColor="text1"/>
        </w:rPr>
        <w:t xml:space="preserve">ote that all equipment must comply with </w:t>
      </w:r>
      <w:r w:rsidRPr="00B655E7">
        <w:rPr>
          <w:rFonts w:cs="Arial"/>
          <w:bCs/>
          <w:color w:val="000000" w:themeColor="text1"/>
        </w:rPr>
        <w:t>Food Vendor Electrical and Utilities Guidelines</w:t>
      </w:r>
    </w:p>
    <w:p w14:paraId="07BE0C6A" w14:textId="77777777" w:rsidR="00C03A16" w:rsidRPr="009E7E2F" w:rsidRDefault="00C03A16" w:rsidP="00C03A16">
      <w:pPr>
        <w:spacing w:after="0" w:line="240" w:lineRule="auto"/>
        <w:rPr>
          <w:rFonts w:cs="Calibri"/>
          <w:b/>
          <w:color w:val="000000" w:themeColor="text1"/>
        </w:rPr>
      </w:pPr>
    </w:p>
    <w:p w14:paraId="20EEF8E1" w14:textId="77777777" w:rsidR="00C03A16" w:rsidRPr="009E7E2F" w:rsidRDefault="00C03A16" w:rsidP="00C03A16">
      <w:pPr>
        <w:spacing w:after="0" w:line="240" w:lineRule="auto"/>
        <w:rPr>
          <w:rFonts w:cs="Calibri"/>
          <w:b/>
          <w:color w:val="000000" w:themeColor="text1"/>
        </w:rPr>
      </w:pPr>
      <w:r w:rsidRPr="009E7E2F">
        <w:rPr>
          <w:rFonts w:cs="Calibri"/>
          <w:b/>
          <w:color w:val="000000" w:themeColor="text1"/>
        </w:rPr>
        <w:t>GREENING SUPPLIES and PROCESSES</w:t>
      </w:r>
    </w:p>
    <w:p w14:paraId="1A05A82E" w14:textId="09B36C44" w:rsidR="00C03A16" w:rsidRDefault="00C03A16" w:rsidP="00C03A16">
      <w:pPr>
        <w:pStyle w:val="ListParagraph"/>
        <w:numPr>
          <w:ilvl w:val="0"/>
          <w:numId w:val="22"/>
        </w:numPr>
        <w:spacing w:after="0" w:line="240" w:lineRule="auto"/>
        <w:rPr>
          <w:rFonts w:cs="Calibri"/>
          <w:color w:val="000000" w:themeColor="text1"/>
        </w:rPr>
      </w:pPr>
      <w:r w:rsidRPr="009E7E2F">
        <w:rPr>
          <w:rFonts w:cs="Calibri"/>
          <w:b/>
          <w:color w:val="000000" w:themeColor="text1"/>
        </w:rPr>
        <w:t xml:space="preserve"> </w:t>
      </w:r>
      <w:r w:rsidR="00B655E7">
        <w:rPr>
          <w:rFonts w:cs="Calibri"/>
          <w:bCs/>
          <w:color w:val="000000" w:themeColor="text1"/>
        </w:rPr>
        <w:t>See</w:t>
      </w:r>
      <w:r w:rsidRPr="00B655E7">
        <w:rPr>
          <w:rFonts w:cs="Calibri"/>
          <w:bCs/>
          <w:color w:val="000000" w:themeColor="text1"/>
        </w:rPr>
        <w:t xml:space="preserve"> Food Vendor Greening Guidelines</w:t>
      </w:r>
      <w:r w:rsidRPr="009E7E2F">
        <w:rPr>
          <w:rFonts w:cs="Calibri"/>
          <w:b/>
          <w:color w:val="000000" w:themeColor="text1"/>
        </w:rPr>
        <w:t xml:space="preserve"> </w:t>
      </w:r>
      <w:r w:rsidRPr="009E7E2F">
        <w:rPr>
          <w:rFonts w:cs="Calibri"/>
          <w:color w:val="000000" w:themeColor="text1"/>
        </w:rPr>
        <w:t>for all Food Vendor responsibilities and requirements related to food dispensing, waste management and other issues related to Greening of the festival</w:t>
      </w:r>
    </w:p>
    <w:p w14:paraId="4AC4393E" w14:textId="77777777" w:rsidR="008B7A27" w:rsidRPr="008B7A27" w:rsidRDefault="008B7A27" w:rsidP="008B7A27">
      <w:pPr>
        <w:pStyle w:val="ListParagraph"/>
        <w:spacing w:after="0" w:line="240" w:lineRule="auto"/>
        <w:ind w:left="360"/>
        <w:rPr>
          <w:rFonts w:cs="Calibri"/>
          <w:color w:val="000000" w:themeColor="text1"/>
        </w:rPr>
      </w:pPr>
    </w:p>
    <w:p w14:paraId="6611A761" w14:textId="77777777" w:rsidR="00C03A16" w:rsidRPr="004008F2" w:rsidRDefault="00C03A16" w:rsidP="00B655E7">
      <w:pPr>
        <w:rPr>
          <w:rFonts w:cs="Calibri"/>
          <w:b/>
          <w:bCs/>
          <w:sz w:val="28"/>
          <w:szCs w:val="28"/>
        </w:rPr>
      </w:pPr>
      <w:r w:rsidRPr="00E5790B">
        <w:rPr>
          <w:rFonts w:cs="Calibri"/>
          <w:b/>
          <w:bCs/>
          <w:sz w:val="28"/>
          <w:szCs w:val="28"/>
        </w:rPr>
        <w:t>MFF FOOD VENDING CONTRACTUAL OBLIGATIONS CONTINUED</w:t>
      </w:r>
    </w:p>
    <w:p w14:paraId="4E4F16B2" w14:textId="77777777" w:rsidR="00C03A16" w:rsidRDefault="00C03A16" w:rsidP="00C03A16">
      <w:pPr>
        <w:spacing w:after="0" w:line="240" w:lineRule="auto"/>
        <w:rPr>
          <w:rFonts w:cs="Calibri"/>
          <w:b/>
          <w:bCs/>
          <w:sz w:val="24"/>
          <w:szCs w:val="24"/>
        </w:rPr>
      </w:pPr>
      <w:r>
        <w:rPr>
          <w:rFonts w:cs="Calibri"/>
          <w:b/>
          <w:bCs/>
          <w:sz w:val="24"/>
          <w:szCs w:val="24"/>
        </w:rPr>
        <w:t>VENDOR FEES, FINES and PAYMENT</w:t>
      </w:r>
    </w:p>
    <w:p w14:paraId="4929295C" w14:textId="77777777" w:rsidR="00B655E7" w:rsidRPr="00B655E7" w:rsidRDefault="00C03A16" w:rsidP="00604F06">
      <w:pPr>
        <w:pStyle w:val="ListParagraph"/>
        <w:numPr>
          <w:ilvl w:val="0"/>
          <w:numId w:val="5"/>
        </w:numPr>
        <w:spacing w:after="0" w:line="240" w:lineRule="auto"/>
        <w:rPr>
          <w:rFonts w:cs="Calibri"/>
          <w:b/>
          <w:bCs/>
        </w:rPr>
      </w:pPr>
      <w:r w:rsidRPr="00B655E7">
        <w:rPr>
          <w:rFonts w:cs="Arial"/>
        </w:rPr>
        <w:t xml:space="preserve">MFF will collect </w:t>
      </w:r>
      <w:r w:rsidRPr="00112286">
        <w:rPr>
          <w:rFonts w:cs="Arial"/>
          <w:bCs/>
        </w:rPr>
        <w:t xml:space="preserve">15% of gross revenue as a fee from each vendor. </w:t>
      </w:r>
      <w:r w:rsidR="00880325" w:rsidRPr="00112286">
        <w:rPr>
          <w:rFonts w:cs="Arial"/>
          <w:bCs/>
        </w:rPr>
        <w:t>(</w:t>
      </w:r>
      <w:r w:rsidRPr="00112286">
        <w:rPr>
          <w:rFonts w:cs="Arial"/>
          <w:bCs/>
        </w:rPr>
        <w:t>Vendors with frontage greater than 20 feet will incur a surcharge of 1% per foot over 20 feet</w:t>
      </w:r>
    </w:p>
    <w:p w14:paraId="1DD8F001" w14:textId="5930EDE8" w:rsidR="00C03A16" w:rsidRPr="00B655E7" w:rsidRDefault="00C03A16" w:rsidP="00604F06">
      <w:pPr>
        <w:pStyle w:val="ListParagraph"/>
        <w:numPr>
          <w:ilvl w:val="0"/>
          <w:numId w:val="5"/>
        </w:numPr>
        <w:spacing w:after="0" w:line="240" w:lineRule="auto"/>
        <w:rPr>
          <w:rFonts w:cs="Calibri"/>
          <w:b/>
          <w:bCs/>
        </w:rPr>
      </w:pPr>
      <w:r w:rsidRPr="00B655E7">
        <w:rPr>
          <w:rFonts w:cs="Arial"/>
        </w:rPr>
        <w:t xml:space="preserve">Vendors will permit MFF personnel to review, during and after the Festival, all transactions, ledgers, and back-up as they reasonably require confirming compliance with this obligation.  </w:t>
      </w:r>
      <w:r w:rsidR="00B655E7">
        <w:rPr>
          <w:rFonts w:cs="Arial"/>
        </w:rPr>
        <w:t>N</w:t>
      </w:r>
      <w:r w:rsidRPr="00B655E7">
        <w:rPr>
          <w:rFonts w:cs="Arial"/>
        </w:rPr>
        <w:t>ote that in any given year, there may be an audit of records to verify income, so it is incumbent upon the vendor to keep adequate records to meet this requirement.</w:t>
      </w:r>
      <w:r w:rsidRPr="00B655E7">
        <w:rPr>
          <w:rFonts w:cs="Arial"/>
          <w:color w:val="FF0000"/>
        </w:rPr>
        <w:t xml:space="preserve">  </w:t>
      </w:r>
    </w:p>
    <w:p w14:paraId="267C2950" w14:textId="2E26C59B" w:rsidR="00C03A16" w:rsidRPr="00414B5A" w:rsidRDefault="00C03A16" w:rsidP="00C03A16">
      <w:pPr>
        <w:pStyle w:val="ListParagraph"/>
        <w:numPr>
          <w:ilvl w:val="0"/>
          <w:numId w:val="5"/>
        </w:numPr>
        <w:spacing w:after="0" w:line="240" w:lineRule="auto"/>
        <w:rPr>
          <w:rFonts w:cs="Calibri"/>
          <w:b/>
          <w:bCs/>
        </w:rPr>
      </w:pPr>
      <w:r w:rsidRPr="00112286">
        <w:rPr>
          <w:rFonts w:cs="Calibri"/>
        </w:rPr>
        <w:t>Vendors with high electrical demands may incur an electrical surcharge</w:t>
      </w:r>
      <w:r w:rsidRPr="00414B5A">
        <w:rPr>
          <w:rFonts w:cs="Calibri"/>
          <w:b/>
          <w:bCs/>
        </w:rPr>
        <w:t xml:space="preserve"> </w:t>
      </w:r>
      <w:r w:rsidRPr="00414B5A">
        <w:rPr>
          <w:rFonts w:cs="Calibri"/>
          <w:bCs/>
        </w:rPr>
        <w:t>(ranging from $</w:t>
      </w:r>
      <w:r>
        <w:rPr>
          <w:rFonts w:cs="Calibri"/>
          <w:bCs/>
        </w:rPr>
        <w:t>50</w:t>
      </w:r>
      <w:r w:rsidR="00112286">
        <w:rPr>
          <w:rFonts w:cs="Calibri"/>
          <w:bCs/>
        </w:rPr>
        <w:t>.00</w:t>
      </w:r>
      <w:r w:rsidRPr="00414B5A">
        <w:rPr>
          <w:rFonts w:cs="Calibri"/>
          <w:bCs/>
        </w:rPr>
        <w:t xml:space="preserve"> to $</w:t>
      </w:r>
      <w:r>
        <w:rPr>
          <w:rFonts w:cs="Calibri"/>
          <w:bCs/>
        </w:rPr>
        <w:t>2</w:t>
      </w:r>
      <w:r w:rsidRPr="00414B5A">
        <w:rPr>
          <w:rFonts w:cs="Calibri"/>
          <w:bCs/>
        </w:rPr>
        <w:t>00</w:t>
      </w:r>
      <w:r w:rsidR="00112286">
        <w:rPr>
          <w:rFonts w:cs="Calibri"/>
          <w:bCs/>
        </w:rPr>
        <w:t>.00</w:t>
      </w:r>
      <w:r w:rsidRPr="00414B5A">
        <w:rPr>
          <w:rFonts w:cs="Calibri"/>
          <w:bCs/>
        </w:rPr>
        <w:t>) and will be informed of this prior to, or at the outset of the festiva</w:t>
      </w:r>
      <w:r w:rsidRPr="00414B5A">
        <w:rPr>
          <w:rFonts w:cs="Calibri"/>
          <w:b/>
          <w:bCs/>
        </w:rPr>
        <w:t xml:space="preserve">l. </w:t>
      </w:r>
    </w:p>
    <w:p w14:paraId="04499877" w14:textId="33FDD7B6" w:rsidR="00C03A16" w:rsidRPr="00414B5A" w:rsidRDefault="00C03A16" w:rsidP="00C03A16">
      <w:pPr>
        <w:pStyle w:val="ListParagraph"/>
        <w:numPr>
          <w:ilvl w:val="0"/>
          <w:numId w:val="5"/>
        </w:numPr>
        <w:spacing w:after="0" w:line="240" w:lineRule="auto"/>
        <w:rPr>
          <w:rFonts w:cs="Arial"/>
        </w:rPr>
      </w:pPr>
      <w:r w:rsidRPr="00414B5A">
        <w:rPr>
          <w:rFonts w:cs="Arial"/>
        </w:rPr>
        <w:t xml:space="preserve">MFF is issuing </w:t>
      </w:r>
      <w:r w:rsidRPr="00414B5A">
        <w:rPr>
          <w:rFonts w:cs="Arial"/>
          <w:b/>
        </w:rPr>
        <w:t>Mariposa Money</w:t>
      </w:r>
      <w:r w:rsidRPr="00414B5A">
        <w:rPr>
          <w:rFonts w:cs="Arial"/>
          <w:b/>
          <w:bCs/>
        </w:rPr>
        <w:t xml:space="preserve">.  </w:t>
      </w:r>
      <w:r w:rsidRPr="00414B5A">
        <w:rPr>
          <w:rFonts w:cs="Arial"/>
        </w:rPr>
        <w:t xml:space="preserve">Vendors are required to accept Mariposa Money </w:t>
      </w:r>
      <w:r w:rsidR="00B655E7">
        <w:rPr>
          <w:rFonts w:cs="Arial"/>
        </w:rPr>
        <w:t xml:space="preserve">(looks like monopoly money) </w:t>
      </w:r>
      <w:r w:rsidRPr="00414B5A">
        <w:rPr>
          <w:rFonts w:cs="Arial"/>
        </w:rPr>
        <w:t>as cash for the purchase</w:t>
      </w:r>
      <w:r w:rsidRPr="00414B5A">
        <w:rPr>
          <w:rFonts w:cs="Arial"/>
          <w:i/>
          <w:iCs/>
        </w:rPr>
        <w:t xml:space="preserve"> </w:t>
      </w:r>
      <w:r w:rsidRPr="00414B5A">
        <w:rPr>
          <w:rFonts w:cs="Arial"/>
        </w:rPr>
        <w:t xml:space="preserve">of food and beverages.  This includes issuing change in cash from any purchase made with Mariposa Money.  Mariposa Money collected by vendors will be refunded at face value at cash out. </w:t>
      </w:r>
    </w:p>
    <w:p w14:paraId="166ABBC4" w14:textId="6AE29009" w:rsidR="00C03A16" w:rsidRPr="00B655E7" w:rsidRDefault="00C03A16" w:rsidP="00C03A16">
      <w:pPr>
        <w:pStyle w:val="ListParagraph"/>
        <w:numPr>
          <w:ilvl w:val="0"/>
          <w:numId w:val="5"/>
        </w:numPr>
        <w:spacing w:after="0" w:line="240" w:lineRule="auto"/>
        <w:rPr>
          <w:rFonts w:cs="Calibri"/>
          <w:bCs/>
        </w:rPr>
      </w:pPr>
      <w:r w:rsidRPr="00414B5A">
        <w:rPr>
          <w:rFonts w:cs="Arial"/>
        </w:rPr>
        <w:t xml:space="preserve">Vendors will receive a Cash-Out Form at festival </w:t>
      </w:r>
      <w:r w:rsidR="008B7A27" w:rsidRPr="00414B5A">
        <w:rPr>
          <w:rFonts w:cs="Arial"/>
        </w:rPr>
        <w:t>outset and</w:t>
      </w:r>
      <w:r w:rsidRPr="00414B5A">
        <w:rPr>
          <w:rFonts w:cs="Arial"/>
        </w:rPr>
        <w:t xml:space="preserve"> must cash out on Sunday </w:t>
      </w:r>
      <w:r w:rsidR="00880325">
        <w:rPr>
          <w:rFonts w:cs="Arial"/>
        </w:rPr>
        <w:t>night</w:t>
      </w:r>
      <w:r w:rsidR="007235B6">
        <w:rPr>
          <w:rFonts w:cs="Arial"/>
        </w:rPr>
        <w:t>.</w:t>
      </w:r>
      <w:r w:rsidR="00985AD3">
        <w:rPr>
          <w:rFonts w:cs="Arial"/>
        </w:rPr>
        <w:t xml:space="preserve"> </w:t>
      </w:r>
      <w:r w:rsidRPr="00B655E7">
        <w:rPr>
          <w:rFonts w:cs="Arial"/>
          <w:bCs/>
        </w:rPr>
        <w:t>Failure to do so may result in exclusion from future festivals.  C</w:t>
      </w:r>
      <w:r w:rsidR="00985AD3" w:rsidRPr="00B655E7">
        <w:rPr>
          <w:rFonts w:cs="Arial"/>
          <w:bCs/>
        </w:rPr>
        <w:t>heque</w:t>
      </w:r>
      <w:r w:rsidRPr="00B655E7">
        <w:rPr>
          <w:rFonts w:cs="Arial"/>
          <w:bCs/>
        </w:rPr>
        <w:t xml:space="preserve"> </w:t>
      </w:r>
      <w:r w:rsidR="007235B6" w:rsidRPr="00B655E7">
        <w:rPr>
          <w:rFonts w:cs="Arial"/>
          <w:bCs/>
        </w:rPr>
        <w:t>or E-Transfer are</w:t>
      </w:r>
      <w:r w:rsidRPr="00B655E7">
        <w:rPr>
          <w:rFonts w:cs="Arial"/>
          <w:bCs/>
        </w:rPr>
        <w:t xml:space="preserve"> the only acceptable form of payment</w:t>
      </w:r>
      <w:r w:rsidR="00B655E7" w:rsidRPr="00B655E7">
        <w:rPr>
          <w:rFonts w:cs="Arial"/>
          <w:bCs/>
        </w:rPr>
        <w:t xml:space="preserve"> and is to be provided at close of festival Sunday</w:t>
      </w:r>
      <w:r w:rsidRPr="00B655E7">
        <w:rPr>
          <w:rFonts w:cs="Arial"/>
          <w:bCs/>
        </w:rPr>
        <w:t>.</w:t>
      </w:r>
    </w:p>
    <w:p w14:paraId="17B1F9F7" w14:textId="77777777" w:rsidR="00C03A16" w:rsidRPr="00B655E7" w:rsidRDefault="00C03A16" w:rsidP="00C03A16">
      <w:pPr>
        <w:pStyle w:val="ListParagraph"/>
        <w:numPr>
          <w:ilvl w:val="0"/>
          <w:numId w:val="5"/>
        </w:numPr>
        <w:spacing w:after="0" w:line="240" w:lineRule="auto"/>
        <w:rPr>
          <w:rFonts w:cs="Calibri"/>
          <w:bCs/>
        </w:rPr>
      </w:pPr>
      <w:r w:rsidRPr="00B655E7">
        <w:rPr>
          <w:rFonts w:cs="Arial"/>
          <w:bCs/>
        </w:rPr>
        <w:t xml:space="preserve">Security deposits will be refunded to vendors in the weeks following the festival, only if, in the opinion of MFF, the vendor has adhered to all guidelines and regulations put forward by MFF including (but not limited to) the Food Vendor General Guidelines, the Food Vendor Greening Guidelines and the Food Vendor Electrical &amp; Utilities Guidelines.  </w:t>
      </w:r>
    </w:p>
    <w:p w14:paraId="21CF2F35" w14:textId="24502ACC" w:rsidR="00C03A16" w:rsidRPr="00B655E7" w:rsidRDefault="00C03A16" w:rsidP="00C03A16">
      <w:pPr>
        <w:pStyle w:val="ListParagraph"/>
        <w:numPr>
          <w:ilvl w:val="0"/>
          <w:numId w:val="5"/>
        </w:numPr>
        <w:spacing w:after="0" w:line="240" w:lineRule="auto"/>
        <w:rPr>
          <w:rFonts w:cs="Arial"/>
          <w:bCs/>
        </w:rPr>
      </w:pPr>
      <w:r w:rsidRPr="00B655E7">
        <w:rPr>
          <w:rFonts w:cs="Arial"/>
          <w:bCs/>
        </w:rPr>
        <w:t xml:space="preserve">A post-festival inspection of the vendor site will be conducted on Monday post festival at 3pm and must be deemed satisfactory for a full refund.  We suggest that you consider taking a photo of your site prior to leaving to verify the condition in which you left it as needed. </w:t>
      </w:r>
      <w:r w:rsidRPr="00B655E7">
        <w:rPr>
          <w:rFonts w:cs="Arial"/>
          <w:bCs/>
          <w:lang w:val="en-CA" w:eastAsia="en-CA"/>
        </w:rPr>
        <w:t xml:space="preserve">  </w:t>
      </w:r>
      <w:r w:rsidR="00112286">
        <w:rPr>
          <w:rFonts w:cs="Arial"/>
          <w:bCs/>
          <w:lang w:val="en-CA" w:eastAsia="en-CA"/>
        </w:rPr>
        <w:t>N</w:t>
      </w:r>
      <w:r w:rsidRPr="00B655E7">
        <w:rPr>
          <w:rFonts w:cs="Arial"/>
          <w:bCs/>
          <w:lang w:val="en-CA" w:eastAsia="en-CA"/>
        </w:rPr>
        <w:t xml:space="preserve">ote, there should be nothing remaining on your site, including garbage, cooking oil containers, recycling etc.  </w:t>
      </w:r>
    </w:p>
    <w:p w14:paraId="2452B9C1" w14:textId="77777777" w:rsidR="00C03A16" w:rsidRPr="00B655E7" w:rsidRDefault="00C03A16" w:rsidP="00C03A16">
      <w:pPr>
        <w:spacing w:after="0" w:line="240" w:lineRule="auto"/>
        <w:ind w:right="518"/>
        <w:rPr>
          <w:rFonts w:cs="Arial"/>
          <w:bCs/>
          <w:sz w:val="24"/>
          <w:szCs w:val="24"/>
        </w:rPr>
      </w:pPr>
    </w:p>
    <w:p w14:paraId="14ACEF1E" w14:textId="77777777" w:rsidR="00C03A16" w:rsidRPr="00E5790B" w:rsidRDefault="00C03A16" w:rsidP="00C03A16">
      <w:pPr>
        <w:spacing w:after="0" w:line="240" w:lineRule="auto"/>
        <w:ind w:left="360" w:right="518" w:hanging="360"/>
        <w:rPr>
          <w:rFonts w:cs="Arial"/>
          <w:b/>
          <w:sz w:val="24"/>
          <w:szCs w:val="24"/>
        </w:rPr>
      </w:pPr>
      <w:r w:rsidRPr="00E5790B">
        <w:rPr>
          <w:rFonts w:cs="Arial"/>
          <w:b/>
          <w:sz w:val="24"/>
          <w:szCs w:val="24"/>
        </w:rPr>
        <w:t xml:space="preserve">OTHER VENDOR </w:t>
      </w:r>
      <w:r>
        <w:rPr>
          <w:rFonts w:cs="Arial"/>
          <w:b/>
          <w:sz w:val="24"/>
          <w:szCs w:val="24"/>
        </w:rPr>
        <w:t>OBLIGATIONS</w:t>
      </w:r>
    </w:p>
    <w:p w14:paraId="495E08BF" w14:textId="77777777" w:rsidR="00C03A16" w:rsidRPr="003B15E7" w:rsidRDefault="00C03A16" w:rsidP="00C03A16">
      <w:pPr>
        <w:pStyle w:val="ListParagraph"/>
        <w:numPr>
          <w:ilvl w:val="0"/>
          <w:numId w:val="14"/>
        </w:numPr>
        <w:spacing w:after="0" w:line="240" w:lineRule="auto"/>
        <w:ind w:right="518"/>
        <w:jc w:val="both"/>
        <w:rPr>
          <w:rFonts w:cs="Calibri"/>
          <w:b/>
          <w:bCs/>
        </w:rPr>
      </w:pPr>
      <w:r w:rsidRPr="003B15E7">
        <w:rPr>
          <w:rFonts w:cs="Arial"/>
        </w:rPr>
        <w:t>Vendor is responsible for the security of their belongings.  MFF and its staff, directors and volunteers are not responsible for lost, stolen, damaged or misplaced goods.</w:t>
      </w:r>
    </w:p>
    <w:p w14:paraId="37825FBA" w14:textId="24C83163" w:rsidR="00C03A16" w:rsidRPr="00112286" w:rsidRDefault="00C03A16" w:rsidP="00C03A16">
      <w:pPr>
        <w:pStyle w:val="ListParagraph"/>
        <w:numPr>
          <w:ilvl w:val="0"/>
          <w:numId w:val="14"/>
        </w:numPr>
        <w:spacing w:after="0" w:line="240" w:lineRule="auto"/>
        <w:jc w:val="both"/>
        <w:rPr>
          <w:rFonts w:cs="Calibri"/>
          <w:bCs/>
        </w:rPr>
      </w:pPr>
      <w:r w:rsidRPr="003B15E7">
        <w:rPr>
          <w:rFonts w:cs="Arial"/>
        </w:rPr>
        <w:t xml:space="preserve">Vendors are required to complete set up by </w:t>
      </w:r>
      <w:r w:rsidR="001478DB" w:rsidRPr="00112286">
        <w:rPr>
          <w:rFonts w:cs="Arial"/>
          <w:bCs/>
        </w:rPr>
        <w:t>3</w:t>
      </w:r>
      <w:r w:rsidRPr="00112286">
        <w:rPr>
          <w:rFonts w:cs="Arial"/>
          <w:bCs/>
        </w:rPr>
        <w:t>:30 pm on Friday</w:t>
      </w:r>
      <w:r w:rsidR="001478DB" w:rsidRPr="00112286">
        <w:rPr>
          <w:rFonts w:cs="Arial"/>
          <w:bCs/>
        </w:rPr>
        <w:t>.</w:t>
      </w:r>
    </w:p>
    <w:p w14:paraId="1F9F4255" w14:textId="77777777" w:rsidR="00C03A16" w:rsidRPr="003B15E7" w:rsidRDefault="00C03A16" w:rsidP="00C03A16">
      <w:pPr>
        <w:pStyle w:val="ListParagraph"/>
        <w:numPr>
          <w:ilvl w:val="0"/>
          <w:numId w:val="14"/>
        </w:numPr>
        <w:spacing w:after="0" w:line="240" w:lineRule="auto"/>
        <w:jc w:val="both"/>
        <w:rPr>
          <w:rFonts w:cs="Calibri"/>
          <w:b/>
          <w:bCs/>
        </w:rPr>
      </w:pPr>
      <w:r w:rsidRPr="00112286">
        <w:rPr>
          <w:rFonts w:cs="Arial"/>
          <w:bCs/>
        </w:rPr>
        <w:t>Your menu with prices must be posted by 3:30 pm on Friday.</w:t>
      </w:r>
      <w:r>
        <w:rPr>
          <w:rFonts w:cs="Arial"/>
          <w:b/>
        </w:rPr>
        <w:t xml:space="preserve"> </w:t>
      </w:r>
      <w:r>
        <w:rPr>
          <w:rFonts w:cs="Arial"/>
        </w:rPr>
        <w:t>Your menu will be reviewed for accuracy by festival volunteers. Your posted menu must match your contract throughout the weekend.</w:t>
      </w:r>
    </w:p>
    <w:p w14:paraId="3BC06F9A" w14:textId="75F10940" w:rsidR="00C03A16" w:rsidRPr="003B15E7" w:rsidRDefault="00C03A16" w:rsidP="00C03A16">
      <w:pPr>
        <w:pStyle w:val="ListParagraph"/>
        <w:numPr>
          <w:ilvl w:val="0"/>
          <w:numId w:val="14"/>
        </w:numPr>
        <w:spacing w:after="0" w:line="240" w:lineRule="auto"/>
        <w:jc w:val="both"/>
        <w:rPr>
          <w:rFonts w:cs="Calibri"/>
          <w:b/>
          <w:bCs/>
        </w:rPr>
      </w:pPr>
      <w:r>
        <w:rPr>
          <w:rFonts w:cs="Arial"/>
          <w:bCs/>
        </w:rPr>
        <w:t>Use of sandwich b</w:t>
      </w:r>
      <w:r w:rsidRPr="003B15E7">
        <w:rPr>
          <w:rFonts w:cs="Arial"/>
          <w:bCs/>
        </w:rPr>
        <w:t xml:space="preserve">oards </w:t>
      </w:r>
      <w:r>
        <w:rPr>
          <w:rFonts w:cs="Arial"/>
          <w:bCs/>
        </w:rPr>
        <w:t xml:space="preserve">and flags </w:t>
      </w:r>
      <w:r w:rsidRPr="003B15E7">
        <w:rPr>
          <w:rFonts w:cs="Arial"/>
          <w:bCs/>
        </w:rPr>
        <w:t>must not obstruct pedestrian traffic</w:t>
      </w:r>
      <w:r w:rsidR="00B655E7">
        <w:rPr>
          <w:rFonts w:cs="Arial"/>
          <w:bCs/>
        </w:rPr>
        <w:t xml:space="preserve"> flow </w:t>
      </w:r>
      <w:r>
        <w:rPr>
          <w:rFonts w:cs="Arial"/>
          <w:bCs/>
        </w:rPr>
        <w:t xml:space="preserve">or site lines of other vendors on the row. MFF volunteers </w:t>
      </w:r>
      <w:r w:rsidRPr="003B15E7">
        <w:rPr>
          <w:rFonts w:cs="Arial"/>
          <w:bCs/>
        </w:rPr>
        <w:t>reserve the right to reposition boards</w:t>
      </w:r>
      <w:r w:rsidR="00B655E7">
        <w:rPr>
          <w:rFonts w:cs="Arial"/>
          <w:bCs/>
        </w:rPr>
        <w:t>.</w:t>
      </w:r>
    </w:p>
    <w:p w14:paraId="60862DAD" w14:textId="77777777" w:rsidR="00C03A16" w:rsidRPr="004008F2" w:rsidRDefault="00C03A16" w:rsidP="00C03A16">
      <w:pPr>
        <w:pStyle w:val="ListParagraph"/>
        <w:numPr>
          <w:ilvl w:val="0"/>
          <w:numId w:val="14"/>
        </w:numPr>
        <w:spacing w:after="0" w:line="240" w:lineRule="auto"/>
        <w:jc w:val="both"/>
        <w:rPr>
          <w:rFonts w:cs="Arial"/>
          <w:lang w:bidi="en-US"/>
        </w:rPr>
      </w:pPr>
      <w:r w:rsidRPr="003B15E7">
        <w:rPr>
          <w:rFonts w:cs="Arial"/>
          <w:lang w:bidi="en-US"/>
        </w:rPr>
        <w:t xml:space="preserve">All vendors (and vendor staff for which the vendor is responsible) agree to uphold </w:t>
      </w:r>
      <w:r w:rsidRPr="00112286">
        <w:rPr>
          <w:rFonts w:cs="Arial"/>
          <w:bCs/>
          <w:lang w:bidi="en-US"/>
        </w:rPr>
        <w:t>MFF’s Code of Conduct</w:t>
      </w:r>
      <w:r w:rsidRPr="007C7EB2">
        <w:rPr>
          <w:rFonts w:cs="Arial"/>
          <w:b/>
          <w:lang w:bidi="en-US"/>
        </w:rPr>
        <w:t>.</w:t>
      </w:r>
      <w:r w:rsidRPr="003B15E7">
        <w:rPr>
          <w:rFonts w:cs="Arial"/>
          <w:lang w:bidi="en-US"/>
        </w:rPr>
        <w:t xml:space="preserve">  Failure to do so may result in exclusion from future festivals.  For further information see our Code of Conduct on the Mariposa website at  </w:t>
      </w:r>
      <w:hyperlink r:id="rId9" w:history="1">
        <w:r w:rsidRPr="003B15E7">
          <w:rPr>
            <w:rStyle w:val="Hyperlink"/>
            <w:rFonts w:cs="Arial"/>
            <w:lang w:bidi="en-US"/>
          </w:rPr>
          <w:t>http://www.mariposafolk.com/code-of-conduct/</w:t>
        </w:r>
      </w:hyperlink>
    </w:p>
    <w:p w14:paraId="132CCFBB" w14:textId="77777777" w:rsidR="008B7A27" w:rsidRPr="00EA66E4" w:rsidRDefault="008B7A27" w:rsidP="008B7A27">
      <w:pPr>
        <w:pStyle w:val="ListParagraph"/>
        <w:spacing w:after="0" w:line="240" w:lineRule="auto"/>
        <w:ind w:left="360"/>
        <w:jc w:val="both"/>
        <w:rPr>
          <w:rFonts w:cs="Calibri"/>
          <w:b/>
          <w:bCs/>
          <w:sz w:val="28"/>
          <w:szCs w:val="28"/>
        </w:rPr>
      </w:pPr>
    </w:p>
    <w:p w14:paraId="236311C6" w14:textId="77777777" w:rsidR="009D39D9" w:rsidRDefault="009D39D9">
      <w:pPr>
        <w:rPr>
          <w:rFonts w:cs="Calibri"/>
          <w:b/>
          <w:bCs/>
          <w:sz w:val="28"/>
          <w:szCs w:val="28"/>
        </w:rPr>
      </w:pPr>
      <w:r>
        <w:rPr>
          <w:rFonts w:cs="Calibri"/>
          <w:b/>
          <w:bCs/>
          <w:sz w:val="28"/>
          <w:szCs w:val="28"/>
        </w:rPr>
        <w:br w:type="page"/>
      </w:r>
    </w:p>
    <w:p w14:paraId="27E55593" w14:textId="7CDF739C" w:rsidR="00C03A16" w:rsidRPr="00C50C43" w:rsidRDefault="00C03A16" w:rsidP="00B655E7">
      <w:pPr>
        <w:spacing w:after="0" w:line="240" w:lineRule="auto"/>
        <w:rPr>
          <w:rFonts w:cs="Arial"/>
          <w:lang w:bidi="en-US"/>
        </w:rPr>
      </w:pPr>
      <w:r w:rsidRPr="00C50C43">
        <w:rPr>
          <w:rFonts w:cs="Calibri"/>
          <w:b/>
          <w:bCs/>
          <w:sz w:val="28"/>
          <w:szCs w:val="28"/>
        </w:rPr>
        <w:lastRenderedPageBreak/>
        <w:t>FOOD VENDING PROVINCIAL AND MUNICIPAL REGULATIONS</w:t>
      </w:r>
    </w:p>
    <w:p w14:paraId="2410A3D3" w14:textId="77777777" w:rsidR="00C03A16" w:rsidRPr="0016748D" w:rsidRDefault="00C03A16" w:rsidP="00C03A16">
      <w:pPr>
        <w:spacing w:after="0" w:line="240" w:lineRule="auto"/>
        <w:rPr>
          <w:rFonts w:cs="Calibri"/>
          <w:b/>
          <w:bCs/>
          <w:sz w:val="16"/>
          <w:szCs w:val="16"/>
        </w:rPr>
      </w:pPr>
      <w:r>
        <w:rPr>
          <w:rFonts w:cs="Calibri"/>
          <w:b/>
          <w:bCs/>
          <w:sz w:val="24"/>
          <w:szCs w:val="24"/>
        </w:rPr>
        <w:t xml:space="preserve"> </w:t>
      </w:r>
    </w:p>
    <w:p w14:paraId="2D698AB4" w14:textId="77777777" w:rsidR="00C03A16" w:rsidRPr="00B844B9" w:rsidRDefault="00C03A16" w:rsidP="00C03A16">
      <w:pPr>
        <w:spacing w:after="0" w:line="240" w:lineRule="auto"/>
        <w:rPr>
          <w:rFonts w:cs="Calibri"/>
          <w:b/>
          <w:bCs/>
          <w:sz w:val="24"/>
          <w:szCs w:val="24"/>
        </w:rPr>
      </w:pPr>
      <w:r>
        <w:rPr>
          <w:rFonts w:cs="Calibri"/>
          <w:b/>
          <w:bCs/>
          <w:sz w:val="24"/>
          <w:szCs w:val="24"/>
        </w:rPr>
        <w:t>PUBLIC HEALTH REQUIREMENTS AND REGULATIONS</w:t>
      </w:r>
    </w:p>
    <w:p w14:paraId="2329D7C3" w14:textId="038996F9" w:rsidR="005B4D03" w:rsidRPr="00112286" w:rsidRDefault="00C03A16" w:rsidP="00CE1119">
      <w:pPr>
        <w:pStyle w:val="ListParagraph"/>
        <w:numPr>
          <w:ilvl w:val="0"/>
          <w:numId w:val="7"/>
        </w:numPr>
        <w:spacing w:after="0" w:line="240" w:lineRule="auto"/>
        <w:rPr>
          <w:rFonts w:cs="Calibri"/>
        </w:rPr>
      </w:pPr>
      <w:r w:rsidRPr="00112286">
        <w:rPr>
          <w:rFonts w:cs="Calibri"/>
        </w:rPr>
        <w:t xml:space="preserve">A Special Events permit </w:t>
      </w:r>
      <w:r w:rsidRPr="00112286">
        <w:rPr>
          <w:rFonts w:cs="Arial"/>
        </w:rPr>
        <w:t xml:space="preserve">from the Simcoe Muskoka District Health Unit </w:t>
      </w:r>
      <w:r w:rsidR="009D39D9" w:rsidRPr="00112286">
        <w:rPr>
          <w:rFonts w:cs="Arial"/>
        </w:rPr>
        <w:t xml:space="preserve">is required for each vendor. </w:t>
      </w:r>
      <w:hyperlink r:id="rId10" w:history="1">
        <w:r w:rsidR="009D39D9" w:rsidRPr="00112286">
          <w:rPr>
            <w:rStyle w:val="Hyperlink"/>
          </w:rPr>
          <w:t>https://www.simoemuskokahealth.org/JFY/Businesses/specialevents.aspx</w:t>
        </w:r>
      </w:hyperlink>
    </w:p>
    <w:p w14:paraId="6854447C" w14:textId="7E0BF32A" w:rsidR="00C03A16" w:rsidRPr="00112286" w:rsidRDefault="00C03A16" w:rsidP="00C03A16">
      <w:pPr>
        <w:pStyle w:val="ListParagraph"/>
        <w:numPr>
          <w:ilvl w:val="0"/>
          <w:numId w:val="7"/>
        </w:numPr>
        <w:spacing w:after="0" w:line="240" w:lineRule="auto"/>
        <w:rPr>
          <w:rFonts w:cs="Calibri"/>
        </w:rPr>
      </w:pPr>
      <w:r w:rsidRPr="00112286">
        <w:rPr>
          <w:rFonts w:cs="Arial"/>
        </w:rPr>
        <w:t>It is the responsibility of the vendor to obtain this permit, to submit permit by deadline, and to comply with all health/sanitation requirements.  Vendor permit must be posted at all times.</w:t>
      </w:r>
      <w:r w:rsidRPr="00112286">
        <w:rPr>
          <w:rFonts w:cs="Calibri"/>
        </w:rPr>
        <w:t xml:space="preserve">  </w:t>
      </w:r>
      <w:r w:rsidRPr="00112286">
        <w:rPr>
          <w:rFonts w:cs="Arial"/>
        </w:rPr>
        <w:t>Health Officials will inspect all operations prior to festival start up</w:t>
      </w:r>
      <w:r w:rsidR="009D39D9" w:rsidRPr="00112286">
        <w:rPr>
          <w:rFonts w:cs="Arial"/>
        </w:rPr>
        <w:t xml:space="preserve"> </w:t>
      </w:r>
      <w:r w:rsidRPr="00112286">
        <w:rPr>
          <w:rFonts w:cs="Arial"/>
        </w:rPr>
        <w:t>and may inspect food handling practices at any time.</w:t>
      </w:r>
    </w:p>
    <w:p w14:paraId="03D44582" w14:textId="77777777" w:rsidR="00C03A16" w:rsidRPr="005A5AE3" w:rsidRDefault="00C03A16" w:rsidP="00C03A16">
      <w:pPr>
        <w:pStyle w:val="ListParagraph"/>
        <w:numPr>
          <w:ilvl w:val="0"/>
          <w:numId w:val="9"/>
        </w:numPr>
        <w:spacing w:after="0" w:line="240" w:lineRule="auto"/>
        <w:rPr>
          <w:rFonts w:cs="Arial"/>
        </w:rPr>
      </w:pPr>
      <w:r w:rsidRPr="00112286">
        <w:rPr>
          <w:rFonts w:cs="Calibri"/>
        </w:rPr>
        <w:t>Alcohol Consumption is prohibited</w:t>
      </w:r>
      <w:r w:rsidRPr="005A5AE3">
        <w:rPr>
          <w:rFonts w:cs="Calibri"/>
          <w:bCs/>
        </w:rPr>
        <w:t xml:space="preserve"> by any person engaged in food handling</w:t>
      </w:r>
    </w:p>
    <w:p w14:paraId="017B3464" w14:textId="77777777" w:rsidR="00C03A16" w:rsidRPr="00985AD3" w:rsidRDefault="00C03A16" w:rsidP="00C03A16">
      <w:pPr>
        <w:pStyle w:val="ListParagraph"/>
        <w:numPr>
          <w:ilvl w:val="0"/>
          <w:numId w:val="9"/>
        </w:numPr>
        <w:spacing w:after="0" w:line="240" w:lineRule="auto"/>
        <w:rPr>
          <w:rFonts w:ascii="Arial" w:hAnsi="Arial" w:cs="Arial"/>
        </w:rPr>
      </w:pPr>
      <w:r w:rsidRPr="00985AD3">
        <w:rPr>
          <w:rFonts w:cs="Arial"/>
        </w:rPr>
        <w:t>Smoking/vaping is strictly prohibited</w:t>
      </w:r>
      <w:r w:rsidR="00C87077" w:rsidRPr="00985AD3">
        <w:rPr>
          <w:rFonts w:cs="Arial"/>
        </w:rPr>
        <w:t xml:space="preserve"> everywhere on the MFF grounds. THE </w:t>
      </w:r>
      <w:r w:rsidRPr="00985AD3">
        <w:rPr>
          <w:rFonts w:cs="Arial"/>
        </w:rPr>
        <w:t xml:space="preserve">ENTIRE PARK IS SMOKE / VAPE FREE as per Orillia City Bylaw  </w:t>
      </w:r>
      <w:hyperlink r:id="rId11" w:history="1">
        <w:r w:rsidRPr="00985AD3">
          <w:rPr>
            <w:rStyle w:val="Hyperlink"/>
            <w:rFonts w:cs="Arial"/>
            <w:color w:val="auto"/>
          </w:rPr>
          <w:t>https://www.orillia.ca/en/living-here/smokevapefreeorillia.aspx</w:t>
        </w:r>
      </w:hyperlink>
      <w:r w:rsidRPr="00985AD3">
        <w:rPr>
          <w:rFonts w:cs="Arial"/>
        </w:rPr>
        <w:t xml:space="preserve">         </w:t>
      </w:r>
    </w:p>
    <w:p w14:paraId="6E95A197" w14:textId="77777777" w:rsidR="00C03A16" w:rsidRPr="0016748D" w:rsidRDefault="00C03A16" w:rsidP="00C03A16">
      <w:pPr>
        <w:spacing w:after="0" w:line="240" w:lineRule="auto"/>
        <w:rPr>
          <w:rFonts w:ascii="Arial" w:hAnsi="Arial" w:cs="Arial"/>
          <w:bCs/>
          <w:sz w:val="16"/>
          <w:szCs w:val="16"/>
        </w:rPr>
      </w:pPr>
      <w:r w:rsidRPr="0016748D">
        <w:rPr>
          <w:rFonts w:cs="Arial"/>
          <w:b/>
        </w:rPr>
        <w:t xml:space="preserve">      </w:t>
      </w:r>
    </w:p>
    <w:p w14:paraId="7D64FFB6" w14:textId="77777777" w:rsidR="00C03A16" w:rsidRDefault="00C03A16" w:rsidP="00C03A16">
      <w:pPr>
        <w:spacing w:after="0" w:line="240" w:lineRule="auto"/>
        <w:rPr>
          <w:rFonts w:cs="Calibri"/>
          <w:b/>
          <w:bCs/>
          <w:sz w:val="24"/>
          <w:szCs w:val="24"/>
        </w:rPr>
      </w:pPr>
      <w:r>
        <w:rPr>
          <w:rFonts w:cs="Calibri"/>
          <w:b/>
          <w:bCs/>
          <w:sz w:val="24"/>
          <w:szCs w:val="24"/>
        </w:rPr>
        <w:t>ACCESSIBILITY FOR ONTARIANS with DISABILITIES ACT (AODA)</w:t>
      </w:r>
    </w:p>
    <w:p w14:paraId="26B2D70A" w14:textId="77777777" w:rsidR="00C03A16" w:rsidRPr="002E3DF4" w:rsidRDefault="00C03A16" w:rsidP="00C03A16">
      <w:pPr>
        <w:pStyle w:val="ListParagraph"/>
        <w:numPr>
          <w:ilvl w:val="0"/>
          <w:numId w:val="8"/>
        </w:numPr>
        <w:spacing w:after="0" w:line="240" w:lineRule="auto"/>
        <w:rPr>
          <w:rFonts w:eastAsia="Times New Roman" w:cs="Times New Roman"/>
        </w:rPr>
      </w:pPr>
      <w:r w:rsidRPr="005A5AE3">
        <w:rPr>
          <w:rFonts w:eastAsia="Times New Roman" w:cs="Arial"/>
          <w:color w:val="222222"/>
          <w:shd w:val="clear" w:color="auto" w:fill="FFFFFF"/>
        </w:rPr>
        <w:t xml:space="preserve">AODA aims to identify, remove, and prevent barriers for people with disabilities.  Details regarding this act can be found online at </w:t>
      </w:r>
      <w:r>
        <w:rPr>
          <w:rFonts w:eastAsia="Times New Roman" w:cs="Arial"/>
          <w:color w:val="222222"/>
          <w:shd w:val="clear" w:color="auto" w:fill="FFFFFF"/>
        </w:rPr>
        <w:t xml:space="preserve"> </w:t>
      </w:r>
      <w:hyperlink r:id="rId12" w:history="1">
        <w:r w:rsidRPr="004C0262">
          <w:rPr>
            <w:rStyle w:val="Hyperlink"/>
            <w:rFonts w:eastAsia="Times New Roman" w:cs="Arial"/>
            <w:shd w:val="clear" w:color="auto" w:fill="FFFFFF"/>
          </w:rPr>
          <w:t>https://www.aoda.ca/the-act/</w:t>
        </w:r>
      </w:hyperlink>
    </w:p>
    <w:p w14:paraId="35F06018" w14:textId="614629B5" w:rsidR="00C03A16" w:rsidRPr="005A5AE3" w:rsidRDefault="00C03A16" w:rsidP="00C03A16">
      <w:pPr>
        <w:pStyle w:val="ListParagraph"/>
        <w:numPr>
          <w:ilvl w:val="0"/>
          <w:numId w:val="8"/>
        </w:numPr>
        <w:spacing w:after="0" w:line="240" w:lineRule="auto"/>
        <w:rPr>
          <w:rFonts w:eastAsia="Times New Roman" w:cs="Times New Roman"/>
        </w:rPr>
      </w:pPr>
      <w:r w:rsidRPr="005A5AE3">
        <w:rPr>
          <w:rFonts w:cs="Helvetica Neue"/>
        </w:rPr>
        <w:t>MFF asks that you be mindful of any patrons who have paused in front of your booth and may have accessibility issues</w:t>
      </w:r>
      <w:r w:rsidR="00112286">
        <w:rPr>
          <w:rFonts w:cs="Helvetica Neue"/>
        </w:rPr>
        <w:t xml:space="preserve">, </w:t>
      </w:r>
      <w:r w:rsidRPr="005A5AE3">
        <w:rPr>
          <w:rFonts w:cs="Helvetica Neue"/>
        </w:rPr>
        <w:t>offer to go to them to complete the transaction as needed.</w:t>
      </w:r>
    </w:p>
    <w:p w14:paraId="61A33ACE" w14:textId="77777777" w:rsidR="00C03A16" w:rsidRPr="005A5AE3" w:rsidRDefault="00C03A16" w:rsidP="00C03A16">
      <w:pPr>
        <w:pStyle w:val="ListParagraph"/>
        <w:numPr>
          <w:ilvl w:val="0"/>
          <w:numId w:val="8"/>
        </w:numPr>
        <w:spacing w:after="0" w:line="240" w:lineRule="auto"/>
        <w:rPr>
          <w:rFonts w:eastAsia="Times New Roman" w:cs="Times New Roman"/>
        </w:rPr>
      </w:pPr>
      <w:r w:rsidRPr="005A5AE3">
        <w:rPr>
          <w:rFonts w:cs="Helvetica Neue"/>
        </w:rPr>
        <w:t xml:space="preserve">Signage indicating that you can come to patrons </w:t>
      </w:r>
      <w:r>
        <w:rPr>
          <w:rFonts w:cs="Helvetica Neue"/>
        </w:rPr>
        <w:t xml:space="preserve">to serve them </w:t>
      </w:r>
      <w:r w:rsidRPr="005A5AE3">
        <w:rPr>
          <w:rFonts w:cs="Helvetica Neue"/>
        </w:rPr>
        <w:t xml:space="preserve">as needed would also be helpful.       </w:t>
      </w:r>
    </w:p>
    <w:p w14:paraId="4E13D29E" w14:textId="77777777" w:rsidR="00C03A16" w:rsidRPr="0016748D" w:rsidRDefault="00C03A16" w:rsidP="00C03A16">
      <w:pPr>
        <w:spacing w:after="0" w:line="240" w:lineRule="auto"/>
        <w:rPr>
          <w:rFonts w:cs="Calibri"/>
          <w:b/>
          <w:bCs/>
          <w:sz w:val="16"/>
          <w:szCs w:val="16"/>
        </w:rPr>
      </w:pPr>
    </w:p>
    <w:p w14:paraId="6983D2CF" w14:textId="77777777" w:rsidR="00C03A16" w:rsidRDefault="00C03A16" w:rsidP="00C03A16">
      <w:pPr>
        <w:spacing w:after="0" w:line="240" w:lineRule="auto"/>
        <w:rPr>
          <w:rFonts w:cs="Calibri"/>
          <w:b/>
          <w:bCs/>
          <w:sz w:val="24"/>
          <w:szCs w:val="24"/>
        </w:rPr>
      </w:pPr>
      <w:r>
        <w:rPr>
          <w:rFonts w:cs="Calibri"/>
          <w:b/>
          <w:bCs/>
          <w:sz w:val="24"/>
          <w:szCs w:val="24"/>
        </w:rPr>
        <w:t>ONTARIO MINISTRY OF LABOUR</w:t>
      </w:r>
    </w:p>
    <w:p w14:paraId="013B401F" w14:textId="43F20D1C" w:rsidR="00C03A16" w:rsidRDefault="00C03A16" w:rsidP="00C03A16">
      <w:pPr>
        <w:pStyle w:val="ListParagraph"/>
        <w:numPr>
          <w:ilvl w:val="0"/>
          <w:numId w:val="15"/>
        </w:numPr>
        <w:spacing w:line="240" w:lineRule="auto"/>
        <w:jc w:val="both"/>
      </w:pPr>
      <w:r w:rsidRPr="00B62683">
        <w:t>All vendors are expected to be in compliance with the Occupational Health and Safety Act (OHSA) and any related regulation that relat</w:t>
      </w:r>
      <w:r>
        <w:t>es</w:t>
      </w:r>
      <w:r w:rsidRPr="00B62683">
        <w:t xml:space="preserve"> to the work or activity that the vendor has been approved to supply to the festiva</w:t>
      </w:r>
      <w:r>
        <w:t xml:space="preserve">l. If you are not familiar </w:t>
      </w:r>
      <w:r w:rsidRPr="00B62683">
        <w:t xml:space="preserve">review its requirements at </w:t>
      </w:r>
      <w:hyperlink r:id="rId13" w:history="1">
        <w:r w:rsidRPr="00B62683">
          <w:rPr>
            <w:rStyle w:val="Hyperlink"/>
          </w:rPr>
          <w:t>http://www.labour.gov.on.ca/english/hs/</w:t>
        </w:r>
      </w:hyperlink>
      <w:r w:rsidRPr="00B62683">
        <w:t xml:space="preserve"> </w:t>
      </w:r>
    </w:p>
    <w:p w14:paraId="59178E79" w14:textId="246C9DB7" w:rsidR="00C03A16" w:rsidRPr="00B62683" w:rsidRDefault="00C03A16" w:rsidP="00C03A16">
      <w:pPr>
        <w:pStyle w:val="ListParagraph"/>
        <w:numPr>
          <w:ilvl w:val="0"/>
          <w:numId w:val="15"/>
        </w:numPr>
        <w:spacing w:line="240" w:lineRule="auto"/>
        <w:jc w:val="both"/>
      </w:pPr>
      <w:r w:rsidRPr="00B62683">
        <w:t xml:space="preserve">With respect to the issues of incident and accident investigation and injury reporting, all vendors are responsible for their own employees and equipment.  The Festival requires prompt notification and copies of any Health and Safety infractions that occur while on site during the festival, including days of set up and tear down. All Vendors are required to comply with the reporting requirements set out at </w:t>
      </w:r>
      <w:hyperlink r:id="rId14" w:history="1">
        <w:r w:rsidRPr="00B62683">
          <w:rPr>
            <w:rStyle w:val="Hyperlink"/>
          </w:rPr>
          <w:t>http://www.labour.gov.on.ca/english/hs/incident.php</w:t>
        </w:r>
      </w:hyperlink>
      <w:r w:rsidRPr="00B62683">
        <w:t xml:space="preserve"> </w:t>
      </w:r>
    </w:p>
    <w:p w14:paraId="77C18E0C" w14:textId="77777777" w:rsidR="00C03A16" w:rsidRPr="00E41610" w:rsidRDefault="00C03A16" w:rsidP="00C03A16">
      <w:pPr>
        <w:spacing w:after="0" w:line="240" w:lineRule="auto"/>
        <w:rPr>
          <w:rFonts w:cs="Calibri"/>
          <w:b/>
          <w:bCs/>
          <w:sz w:val="24"/>
          <w:szCs w:val="24"/>
        </w:rPr>
      </w:pPr>
      <w:r w:rsidRPr="00E41610">
        <w:rPr>
          <w:rFonts w:cs="Calibri"/>
          <w:b/>
          <w:bCs/>
          <w:sz w:val="24"/>
          <w:szCs w:val="24"/>
        </w:rPr>
        <w:t>SAFETY REGULATIONS</w:t>
      </w:r>
    </w:p>
    <w:p w14:paraId="577362B6" w14:textId="77777777" w:rsidR="00C03A16" w:rsidRPr="00E818A1" w:rsidRDefault="00C03A16" w:rsidP="00C03A16">
      <w:pPr>
        <w:pStyle w:val="ListParagraph"/>
        <w:numPr>
          <w:ilvl w:val="0"/>
          <w:numId w:val="17"/>
        </w:numPr>
        <w:spacing w:after="0" w:line="240" w:lineRule="auto"/>
        <w:jc w:val="both"/>
        <w:rPr>
          <w:rFonts w:cs="Calibri"/>
          <w:b/>
          <w:bCs/>
          <w:color w:val="000000" w:themeColor="text1"/>
        </w:rPr>
      </w:pPr>
      <w:r w:rsidRPr="00E818A1">
        <w:rPr>
          <w:color w:val="000000" w:themeColor="text1"/>
        </w:rPr>
        <w:t xml:space="preserve">It is the responsibility of each MFF vendor to appreciate and adhere to all appropriate standards that will ensure the health and safety of vendors, staff, patrons, performers and volunteers.  This includes being mindful of hazardous cooking services and appliances, and their proximity to patron areas.  </w:t>
      </w:r>
    </w:p>
    <w:p w14:paraId="009EBFCE" w14:textId="77777777" w:rsidR="00C03A16" w:rsidRPr="00E818A1" w:rsidRDefault="00C03A16" w:rsidP="00C03A16">
      <w:pPr>
        <w:pStyle w:val="ListParagraph"/>
        <w:numPr>
          <w:ilvl w:val="0"/>
          <w:numId w:val="17"/>
        </w:numPr>
        <w:shd w:val="clear" w:color="auto" w:fill="FFFFFF"/>
        <w:spacing w:after="0" w:line="240" w:lineRule="auto"/>
        <w:rPr>
          <w:color w:val="000000" w:themeColor="text1"/>
        </w:rPr>
      </w:pPr>
      <w:r w:rsidRPr="00E818A1">
        <w:rPr>
          <w:color w:val="000000" w:themeColor="text1"/>
        </w:rPr>
        <w:t>Festival</w:t>
      </w:r>
      <w:r>
        <w:rPr>
          <w:color w:val="000000" w:themeColor="text1"/>
        </w:rPr>
        <w:t xml:space="preserve"> staff may address </w:t>
      </w:r>
      <w:r w:rsidRPr="00E818A1">
        <w:rPr>
          <w:color w:val="000000" w:themeColor="text1"/>
        </w:rPr>
        <w:t xml:space="preserve">any notable hazards and will expect vendors to rectify any such concerns. </w:t>
      </w:r>
    </w:p>
    <w:p w14:paraId="21FDB2B6" w14:textId="361BF95B" w:rsidR="00C03A16" w:rsidRPr="00112286" w:rsidRDefault="00C03A16" w:rsidP="00C03A16">
      <w:pPr>
        <w:pStyle w:val="ListParagraph"/>
        <w:numPr>
          <w:ilvl w:val="0"/>
          <w:numId w:val="16"/>
        </w:numPr>
        <w:spacing w:after="0" w:line="240" w:lineRule="auto"/>
        <w:ind w:left="360"/>
        <w:jc w:val="both"/>
        <w:rPr>
          <w:rFonts w:cs="Calibri"/>
          <w:bCs/>
        </w:rPr>
      </w:pPr>
      <w:r w:rsidRPr="00112286">
        <w:rPr>
          <w:rFonts w:cs="Arial"/>
          <w:bCs/>
        </w:rPr>
        <w:t xml:space="preserve">Movement of vehicles on Festival grounds during restricted hours will be strictly prohibited.  This is a safety issue and will be enforced.  There will be absolutely no exceptions.  Failure to comply will result in a $50 penalty per occurrence (deducted from vendor security deposit) and possible exclusion from future MFF events. </w:t>
      </w:r>
      <w:r w:rsidRPr="00112286">
        <w:rPr>
          <w:rFonts w:cs="Arial"/>
          <w:bCs/>
          <w:color w:val="FF0000"/>
        </w:rPr>
        <w:t xml:space="preserve">  </w:t>
      </w:r>
      <w:r w:rsidRPr="00112286">
        <w:rPr>
          <w:rFonts w:cs="Arial"/>
          <w:bCs/>
          <w:color w:val="000000" w:themeColor="text1"/>
        </w:rPr>
        <w:t>Vehicles must be off site by 3pm on Friday and 9 am on Saturday and Sunday.  Each night MFF “Site Access</w:t>
      </w:r>
      <w:r w:rsidRPr="00112286">
        <w:rPr>
          <w:rFonts w:cs="Arial"/>
          <w:bCs/>
        </w:rPr>
        <w:t>” (Security) will advise when it is safe to move vehicles following the last performance on the Main Stage.  This will occur no earlier than 30 minutes after the Main Stage has closed.</w:t>
      </w:r>
    </w:p>
    <w:p w14:paraId="1CBDC0AB" w14:textId="77777777" w:rsidR="00C03A16" w:rsidRDefault="00C03A16" w:rsidP="00C03A16">
      <w:pPr>
        <w:spacing w:after="0" w:line="240" w:lineRule="auto"/>
        <w:rPr>
          <w:rFonts w:cs="Calibri"/>
          <w:b/>
          <w:bCs/>
          <w:sz w:val="24"/>
          <w:szCs w:val="24"/>
        </w:rPr>
      </w:pPr>
    </w:p>
    <w:p w14:paraId="36951DB7" w14:textId="37C33E1C" w:rsidR="009D39D9" w:rsidRDefault="009D39D9">
      <w:pPr>
        <w:rPr>
          <w:rFonts w:cs="Calibri"/>
          <w:b/>
          <w:bCs/>
          <w:sz w:val="28"/>
          <w:szCs w:val="28"/>
        </w:rPr>
      </w:pPr>
      <w:r>
        <w:rPr>
          <w:rFonts w:cs="Calibri"/>
          <w:b/>
          <w:bCs/>
          <w:sz w:val="28"/>
          <w:szCs w:val="28"/>
        </w:rPr>
        <w:br w:type="page"/>
      </w:r>
    </w:p>
    <w:p w14:paraId="58328173" w14:textId="77777777" w:rsidR="003665DB" w:rsidRDefault="003665DB" w:rsidP="00C03A16">
      <w:pPr>
        <w:spacing w:after="0" w:line="240" w:lineRule="auto"/>
        <w:rPr>
          <w:rFonts w:cs="Calibri"/>
          <w:b/>
          <w:bCs/>
          <w:sz w:val="28"/>
          <w:szCs w:val="28"/>
        </w:rPr>
      </w:pPr>
    </w:p>
    <w:p w14:paraId="11A1B4CC" w14:textId="34D430D9" w:rsidR="00C03A16" w:rsidRDefault="00C03A16" w:rsidP="00C03A16">
      <w:pPr>
        <w:spacing w:after="0" w:line="240" w:lineRule="auto"/>
        <w:rPr>
          <w:rFonts w:cs="Calibri"/>
          <w:b/>
          <w:bCs/>
          <w:sz w:val="24"/>
          <w:szCs w:val="24"/>
        </w:rPr>
      </w:pPr>
      <w:r w:rsidRPr="00B62683">
        <w:rPr>
          <w:rFonts w:cs="Calibri"/>
          <w:b/>
          <w:bCs/>
          <w:sz w:val="28"/>
          <w:szCs w:val="28"/>
        </w:rPr>
        <w:t xml:space="preserve">MFF </w:t>
      </w:r>
      <w:r>
        <w:rPr>
          <w:rFonts w:cs="Calibri"/>
          <w:b/>
          <w:bCs/>
          <w:sz w:val="28"/>
          <w:szCs w:val="28"/>
        </w:rPr>
        <w:t>WILL PROVIDE TO FOOD VENDOR</w:t>
      </w:r>
      <w:r w:rsidR="009D39D9">
        <w:rPr>
          <w:rFonts w:cs="Calibri"/>
          <w:b/>
          <w:bCs/>
          <w:sz w:val="28"/>
          <w:szCs w:val="28"/>
        </w:rPr>
        <w:t>S</w:t>
      </w:r>
    </w:p>
    <w:p w14:paraId="03A1BC3F" w14:textId="77777777" w:rsidR="00C03A16" w:rsidRDefault="00C03A16" w:rsidP="00C03A16">
      <w:pPr>
        <w:spacing w:after="0" w:line="240" w:lineRule="auto"/>
        <w:rPr>
          <w:rFonts w:cs="Calibri"/>
          <w:b/>
          <w:bCs/>
          <w:sz w:val="24"/>
          <w:szCs w:val="24"/>
        </w:rPr>
      </w:pPr>
      <w:r>
        <w:rPr>
          <w:rFonts w:cs="Calibri"/>
          <w:b/>
          <w:bCs/>
          <w:sz w:val="24"/>
          <w:szCs w:val="24"/>
        </w:rPr>
        <w:t xml:space="preserve"> </w:t>
      </w:r>
    </w:p>
    <w:p w14:paraId="6EBF70F6" w14:textId="77777777" w:rsidR="00C03A16" w:rsidRDefault="00C03A16" w:rsidP="00C03A16">
      <w:pPr>
        <w:spacing w:after="0" w:line="240" w:lineRule="auto"/>
        <w:rPr>
          <w:rFonts w:cs="Calibri"/>
          <w:b/>
          <w:bCs/>
          <w:sz w:val="24"/>
          <w:szCs w:val="24"/>
        </w:rPr>
      </w:pPr>
      <w:r>
        <w:rPr>
          <w:rFonts w:cs="Calibri"/>
          <w:b/>
          <w:bCs/>
          <w:sz w:val="24"/>
          <w:szCs w:val="24"/>
        </w:rPr>
        <w:t>SPACE FOR VENDOR’s BOOTH</w:t>
      </w:r>
    </w:p>
    <w:p w14:paraId="415D706C" w14:textId="5E0AD867" w:rsidR="00C03A16" w:rsidRPr="00112286" w:rsidRDefault="00C03A16" w:rsidP="00C03A16">
      <w:pPr>
        <w:pStyle w:val="ListParagraph"/>
        <w:numPr>
          <w:ilvl w:val="0"/>
          <w:numId w:val="19"/>
        </w:numPr>
        <w:spacing w:after="0" w:line="240" w:lineRule="auto"/>
        <w:rPr>
          <w:rFonts w:cs="Calibri"/>
          <w:sz w:val="24"/>
          <w:szCs w:val="24"/>
        </w:rPr>
      </w:pPr>
      <w:r w:rsidRPr="00112286">
        <w:rPr>
          <w:rFonts w:cs="Calibri"/>
          <w:sz w:val="24"/>
          <w:szCs w:val="24"/>
        </w:rPr>
        <w:t>Vendor plot size (width and depth) will be as per vendor contract.  We are unable to accommodate requests for larger plot sizes once contracts have been finalized</w:t>
      </w:r>
    </w:p>
    <w:p w14:paraId="38AEBE2B" w14:textId="79417932" w:rsidR="00C03A16" w:rsidRPr="00335E72" w:rsidRDefault="00C03A16" w:rsidP="00C03A16">
      <w:pPr>
        <w:pStyle w:val="ListParagraph"/>
        <w:numPr>
          <w:ilvl w:val="0"/>
          <w:numId w:val="19"/>
        </w:numPr>
        <w:spacing w:after="0" w:line="240" w:lineRule="auto"/>
        <w:ind w:right="96"/>
        <w:jc w:val="both"/>
        <w:rPr>
          <w:rFonts w:cs="Arial"/>
          <w:sz w:val="24"/>
          <w:szCs w:val="24"/>
        </w:rPr>
      </w:pPr>
      <w:r w:rsidRPr="00335E72">
        <w:rPr>
          <w:rFonts w:cs="Arial"/>
          <w:sz w:val="24"/>
          <w:szCs w:val="24"/>
        </w:rPr>
        <w:t>Placement of booths will be determined by festival organizers.  Successful applicants will be notified of booth location closer to the time of the festival.</w:t>
      </w:r>
      <w:r w:rsidR="008B7A27">
        <w:rPr>
          <w:rFonts w:cs="Arial"/>
          <w:sz w:val="24"/>
          <w:szCs w:val="24"/>
        </w:rPr>
        <w:t xml:space="preserve"> Location is subject to change up to the beginning of the festival, at the discretion of the food vendor coordinators.</w:t>
      </w:r>
    </w:p>
    <w:p w14:paraId="22C256C8" w14:textId="77777777" w:rsidR="00C03A16" w:rsidRDefault="00C03A16" w:rsidP="00C03A16">
      <w:pPr>
        <w:pStyle w:val="ListParagraph"/>
        <w:numPr>
          <w:ilvl w:val="0"/>
          <w:numId w:val="19"/>
        </w:numPr>
        <w:spacing w:after="0" w:line="240" w:lineRule="auto"/>
        <w:ind w:right="96"/>
        <w:jc w:val="both"/>
        <w:rPr>
          <w:rFonts w:cs="Arial"/>
          <w:sz w:val="24"/>
          <w:szCs w:val="24"/>
        </w:rPr>
      </w:pPr>
      <w:r w:rsidRPr="00335E72">
        <w:rPr>
          <w:rFonts w:cs="Arial"/>
          <w:sz w:val="24"/>
          <w:szCs w:val="24"/>
        </w:rPr>
        <w:t xml:space="preserve">Vendors will generally be located </w:t>
      </w:r>
      <w:r>
        <w:rPr>
          <w:rFonts w:cs="Arial"/>
          <w:sz w:val="24"/>
          <w:szCs w:val="24"/>
        </w:rPr>
        <w:t>i</w:t>
      </w:r>
      <w:r w:rsidRPr="00335E72">
        <w:rPr>
          <w:rFonts w:cs="Arial"/>
          <w:sz w:val="24"/>
          <w:szCs w:val="24"/>
        </w:rPr>
        <w:t xml:space="preserve">n a central food court.  Exceptions to this placement may be made for vendors with low utility needs, at the discretion of food vendor coordinators. </w:t>
      </w:r>
    </w:p>
    <w:p w14:paraId="2B79868E" w14:textId="77777777" w:rsidR="00112286" w:rsidRDefault="00112286" w:rsidP="00112286">
      <w:pPr>
        <w:spacing w:after="0" w:line="240" w:lineRule="auto"/>
        <w:ind w:left="360" w:right="96" w:hanging="360"/>
        <w:jc w:val="both"/>
        <w:rPr>
          <w:rFonts w:cs="Arial"/>
          <w:b/>
          <w:sz w:val="24"/>
          <w:szCs w:val="24"/>
        </w:rPr>
      </w:pPr>
    </w:p>
    <w:p w14:paraId="4011873F" w14:textId="3627AF36" w:rsidR="00112286" w:rsidRDefault="00112286" w:rsidP="00112286">
      <w:pPr>
        <w:spacing w:after="0" w:line="240" w:lineRule="auto"/>
        <w:ind w:left="360" w:right="96" w:hanging="360"/>
        <w:jc w:val="both"/>
        <w:rPr>
          <w:rFonts w:cs="Arial"/>
          <w:sz w:val="24"/>
          <w:szCs w:val="24"/>
        </w:rPr>
      </w:pPr>
      <w:r w:rsidRPr="00335E72">
        <w:rPr>
          <w:rFonts w:cs="Arial"/>
          <w:b/>
          <w:sz w:val="24"/>
          <w:szCs w:val="24"/>
        </w:rPr>
        <w:t>OVERNIGHT SECURITY</w:t>
      </w:r>
      <w:r>
        <w:rPr>
          <w:rFonts w:cs="Arial"/>
          <w:sz w:val="24"/>
          <w:szCs w:val="24"/>
        </w:rPr>
        <w:t xml:space="preserve"> </w:t>
      </w:r>
    </w:p>
    <w:p w14:paraId="7B7E44F0" w14:textId="77777777" w:rsidR="00112286" w:rsidRPr="00640B3D" w:rsidRDefault="00112286" w:rsidP="00112286">
      <w:pPr>
        <w:pStyle w:val="ListParagraph"/>
        <w:numPr>
          <w:ilvl w:val="0"/>
          <w:numId w:val="18"/>
        </w:numPr>
        <w:spacing w:after="0" w:line="240" w:lineRule="auto"/>
        <w:ind w:right="96"/>
        <w:jc w:val="both"/>
        <w:rPr>
          <w:rFonts w:cs="Arial"/>
          <w:sz w:val="24"/>
          <w:szCs w:val="24"/>
        </w:rPr>
      </w:pPr>
      <w:r>
        <w:rPr>
          <w:rFonts w:cs="Arial"/>
          <w:sz w:val="24"/>
          <w:szCs w:val="24"/>
        </w:rPr>
        <w:t>T</w:t>
      </w:r>
      <w:r w:rsidRPr="00640B3D">
        <w:rPr>
          <w:rFonts w:cs="Arial"/>
          <w:sz w:val="24"/>
          <w:szCs w:val="24"/>
        </w:rPr>
        <w:t xml:space="preserve">his applies to the security of structural components/displays </w:t>
      </w:r>
      <w:r w:rsidRPr="00112286">
        <w:rPr>
          <w:rFonts w:cs="Arial"/>
          <w:bCs/>
          <w:sz w:val="24"/>
          <w:szCs w:val="24"/>
        </w:rPr>
        <w:t>only</w:t>
      </w:r>
      <w:r w:rsidRPr="00640B3D">
        <w:rPr>
          <w:rFonts w:cs="Arial"/>
          <w:sz w:val="24"/>
          <w:szCs w:val="24"/>
        </w:rPr>
        <w:t>.  MFF is not responsible for lost, stolen, damaged or misplaced goods.</w:t>
      </w:r>
    </w:p>
    <w:p w14:paraId="69FBD393" w14:textId="77777777" w:rsidR="00112286" w:rsidRPr="00112286" w:rsidRDefault="00112286" w:rsidP="00112286">
      <w:pPr>
        <w:spacing w:after="0" w:line="240" w:lineRule="auto"/>
        <w:ind w:right="96"/>
        <w:jc w:val="both"/>
        <w:rPr>
          <w:rFonts w:cs="Arial"/>
          <w:sz w:val="24"/>
          <w:szCs w:val="24"/>
        </w:rPr>
      </w:pPr>
    </w:p>
    <w:p w14:paraId="411BFEC2" w14:textId="77777777" w:rsidR="00C03A16" w:rsidRPr="001924D3" w:rsidRDefault="00C03A16" w:rsidP="00C03A16">
      <w:pPr>
        <w:spacing w:after="0" w:line="240" w:lineRule="auto"/>
        <w:ind w:left="360" w:right="96" w:hanging="360"/>
        <w:jc w:val="both"/>
        <w:rPr>
          <w:rFonts w:cs="Arial"/>
          <w:color w:val="FF0000"/>
          <w:sz w:val="24"/>
          <w:szCs w:val="24"/>
        </w:rPr>
      </w:pPr>
      <w:r>
        <w:rPr>
          <w:rFonts w:cs="Arial"/>
          <w:b/>
          <w:sz w:val="24"/>
          <w:szCs w:val="24"/>
        </w:rPr>
        <w:t xml:space="preserve">MAXIMUM OF </w:t>
      </w:r>
      <w:r w:rsidRPr="00335E72">
        <w:rPr>
          <w:rFonts w:cs="Arial"/>
          <w:b/>
          <w:sz w:val="24"/>
          <w:szCs w:val="24"/>
        </w:rPr>
        <w:t>TWO PARKING PASSES</w:t>
      </w:r>
      <w:r>
        <w:rPr>
          <w:rFonts w:cs="Arial"/>
          <w:sz w:val="24"/>
          <w:szCs w:val="24"/>
        </w:rPr>
        <w:t xml:space="preserve">  </w:t>
      </w:r>
    </w:p>
    <w:p w14:paraId="6A09414D" w14:textId="4D821D4F" w:rsidR="00C03A16" w:rsidRDefault="00C03A16" w:rsidP="00C03A16">
      <w:pPr>
        <w:pStyle w:val="ListParagraph"/>
        <w:numPr>
          <w:ilvl w:val="0"/>
          <w:numId w:val="18"/>
        </w:numPr>
        <w:spacing w:after="0" w:line="240" w:lineRule="auto"/>
        <w:ind w:right="96"/>
        <w:jc w:val="both"/>
        <w:rPr>
          <w:rFonts w:cs="Arial"/>
          <w:sz w:val="24"/>
          <w:szCs w:val="24"/>
        </w:rPr>
      </w:pPr>
      <w:r w:rsidRPr="00F7560F">
        <w:rPr>
          <w:rFonts w:cs="Arial"/>
          <w:sz w:val="24"/>
          <w:szCs w:val="24"/>
        </w:rPr>
        <w:t>Preferred vendor parking is located just outside of the South Gate of the park and each vendor will be provided with two parking passes.</w:t>
      </w:r>
      <w:r w:rsidR="00573FA0">
        <w:rPr>
          <w:rFonts w:cs="Arial"/>
          <w:sz w:val="24"/>
          <w:szCs w:val="24"/>
        </w:rPr>
        <w:t xml:space="preserve"> I</w:t>
      </w:r>
      <w:r w:rsidRPr="00F7560F">
        <w:rPr>
          <w:rFonts w:cs="Arial"/>
          <w:sz w:val="24"/>
          <w:szCs w:val="24"/>
        </w:rPr>
        <w:t xml:space="preserve">nquire with parking volunteers, if you are unsure of </w:t>
      </w:r>
      <w:r>
        <w:rPr>
          <w:rFonts w:cs="Arial"/>
          <w:sz w:val="24"/>
          <w:szCs w:val="24"/>
        </w:rPr>
        <w:t>where to park.</w:t>
      </w:r>
    </w:p>
    <w:p w14:paraId="001B053D" w14:textId="77777777" w:rsidR="00C03A16" w:rsidRPr="00F7560F" w:rsidRDefault="00C03A16" w:rsidP="00C03A16">
      <w:pPr>
        <w:spacing w:after="0" w:line="240" w:lineRule="auto"/>
        <w:ind w:right="96"/>
        <w:jc w:val="both"/>
        <w:rPr>
          <w:rFonts w:cs="Arial"/>
          <w:sz w:val="24"/>
          <w:szCs w:val="24"/>
        </w:rPr>
      </w:pPr>
    </w:p>
    <w:p w14:paraId="1EED3287" w14:textId="0A89F853" w:rsidR="00C03A16" w:rsidRPr="001924D3" w:rsidRDefault="00C03A16" w:rsidP="00C03A16">
      <w:pPr>
        <w:spacing w:after="0" w:line="240" w:lineRule="auto"/>
        <w:ind w:left="360" w:hanging="360"/>
        <w:rPr>
          <w:rFonts w:cs="Arial"/>
          <w:b/>
          <w:color w:val="FF0000"/>
          <w:sz w:val="24"/>
          <w:szCs w:val="24"/>
        </w:rPr>
      </w:pPr>
      <w:r w:rsidRPr="00640B3D">
        <w:rPr>
          <w:rFonts w:cs="Arial"/>
          <w:b/>
          <w:sz w:val="24"/>
          <w:szCs w:val="24"/>
        </w:rPr>
        <w:t>MAX</w:t>
      </w:r>
      <w:r>
        <w:rPr>
          <w:rFonts w:cs="Arial"/>
          <w:b/>
          <w:sz w:val="24"/>
          <w:szCs w:val="24"/>
        </w:rPr>
        <w:t>IMUM</w:t>
      </w:r>
      <w:r w:rsidRPr="00640B3D">
        <w:rPr>
          <w:rFonts w:cs="Arial"/>
          <w:b/>
          <w:sz w:val="24"/>
          <w:szCs w:val="24"/>
        </w:rPr>
        <w:t xml:space="preserve"> OF FIVE GENERAL ADMISSION </w:t>
      </w:r>
      <w:r w:rsidR="008B7A27">
        <w:rPr>
          <w:rFonts w:cs="Arial"/>
          <w:b/>
          <w:sz w:val="24"/>
          <w:szCs w:val="24"/>
        </w:rPr>
        <w:t>WRIST</w:t>
      </w:r>
      <w:r w:rsidRPr="00640B3D">
        <w:rPr>
          <w:rFonts w:cs="Arial"/>
          <w:b/>
          <w:sz w:val="24"/>
          <w:szCs w:val="24"/>
        </w:rPr>
        <w:t>BANDS</w:t>
      </w:r>
    </w:p>
    <w:p w14:paraId="0CB82BEE" w14:textId="683775E7" w:rsidR="00C03A16" w:rsidRPr="00325E23" w:rsidRDefault="00C03A16" w:rsidP="00C03A16">
      <w:pPr>
        <w:pStyle w:val="ListParagraph"/>
        <w:numPr>
          <w:ilvl w:val="0"/>
          <w:numId w:val="18"/>
        </w:numPr>
        <w:spacing w:after="0" w:line="240" w:lineRule="auto"/>
        <w:rPr>
          <w:rFonts w:cs="Calibri"/>
          <w:b/>
          <w:bCs/>
          <w:sz w:val="24"/>
          <w:szCs w:val="24"/>
        </w:rPr>
      </w:pPr>
      <w:r w:rsidRPr="00640B3D">
        <w:rPr>
          <w:rFonts w:cs="Arial"/>
          <w:sz w:val="24"/>
          <w:szCs w:val="24"/>
        </w:rPr>
        <w:t xml:space="preserve">Vendors will be provided </w:t>
      </w:r>
      <w:r w:rsidRPr="00640B3D">
        <w:rPr>
          <w:rFonts w:cs="Arial"/>
          <w:b/>
          <w:sz w:val="24"/>
          <w:szCs w:val="24"/>
        </w:rPr>
        <w:t>up to</w:t>
      </w:r>
      <w:r w:rsidRPr="00640B3D">
        <w:rPr>
          <w:rFonts w:cs="Arial"/>
          <w:sz w:val="24"/>
          <w:szCs w:val="24"/>
        </w:rPr>
        <w:t xml:space="preserve"> five general admission wristbands for their staff.  If vendor staffing is above </w:t>
      </w:r>
      <w:r>
        <w:rPr>
          <w:rFonts w:cs="Arial"/>
          <w:sz w:val="24"/>
          <w:szCs w:val="24"/>
        </w:rPr>
        <w:t>5</w:t>
      </w:r>
      <w:r w:rsidR="00112286">
        <w:rPr>
          <w:rFonts w:cs="Arial"/>
          <w:sz w:val="24"/>
          <w:szCs w:val="24"/>
        </w:rPr>
        <w:t>, vendors</w:t>
      </w:r>
      <w:r w:rsidRPr="00640B3D">
        <w:rPr>
          <w:rFonts w:cs="Arial"/>
          <w:sz w:val="24"/>
          <w:szCs w:val="24"/>
        </w:rPr>
        <w:t xml:space="preserve"> will have to purchase additional admission </w:t>
      </w:r>
      <w:r w:rsidR="00112286">
        <w:rPr>
          <w:rFonts w:cs="Arial"/>
          <w:sz w:val="24"/>
          <w:szCs w:val="24"/>
        </w:rPr>
        <w:t>wristbands</w:t>
      </w:r>
      <w:r w:rsidRPr="00640B3D">
        <w:rPr>
          <w:rFonts w:cs="Arial"/>
          <w:sz w:val="24"/>
          <w:szCs w:val="24"/>
        </w:rPr>
        <w:t xml:space="preserve">.  </w:t>
      </w:r>
    </w:p>
    <w:p w14:paraId="1079F67F" w14:textId="68C974FC" w:rsidR="00C03A16" w:rsidRPr="00640B3D" w:rsidRDefault="00C03A16" w:rsidP="00C03A16">
      <w:pPr>
        <w:pStyle w:val="ListParagraph"/>
        <w:numPr>
          <w:ilvl w:val="0"/>
          <w:numId w:val="18"/>
        </w:numPr>
        <w:spacing w:after="0" w:line="240" w:lineRule="auto"/>
        <w:rPr>
          <w:rFonts w:cs="Calibri"/>
          <w:b/>
          <w:bCs/>
          <w:sz w:val="24"/>
          <w:szCs w:val="24"/>
        </w:rPr>
      </w:pPr>
      <w:r>
        <w:rPr>
          <w:rFonts w:cs="Arial"/>
          <w:sz w:val="24"/>
          <w:szCs w:val="24"/>
        </w:rPr>
        <w:t xml:space="preserve">Vendors with a simple operation and low staffing will be expected to take only the </w:t>
      </w:r>
      <w:r w:rsidR="00112286">
        <w:rPr>
          <w:rFonts w:cs="Arial"/>
          <w:sz w:val="24"/>
          <w:szCs w:val="24"/>
        </w:rPr>
        <w:t>wristbands</w:t>
      </w:r>
      <w:r>
        <w:rPr>
          <w:rFonts w:cs="Arial"/>
          <w:sz w:val="24"/>
          <w:szCs w:val="24"/>
        </w:rPr>
        <w:t xml:space="preserve"> required for their operations.  </w:t>
      </w:r>
    </w:p>
    <w:p w14:paraId="31F21FFC" w14:textId="77777777" w:rsidR="00C03A16" w:rsidRDefault="00C03A16" w:rsidP="00C03A16">
      <w:pPr>
        <w:spacing w:after="0" w:line="240" w:lineRule="auto"/>
        <w:rPr>
          <w:rFonts w:cs="Calibri"/>
          <w:b/>
          <w:bCs/>
          <w:sz w:val="24"/>
          <w:szCs w:val="24"/>
        </w:rPr>
      </w:pPr>
    </w:p>
    <w:p w14:paraId="30C1C2B7" w14:textId="77777777" w:rsidR="00C03A16" w:rsidRPr="00325E23" w:rsidRDefault="00C03A16" w:rsidP="00C03A16">
      <w:pPr>
        <w:spacing w:after="0" w:line="240" w:lineRule="auto"/>
        <w:rPr>
          <w:rFonts w:cs="Calibri"/>
          <w:b/>
          <w:bCs/>
          <w:color w:val="000000" w:themeColor="text1"/>
          <w:sz w:val="24"/>
          <w:szCs w:val="24"/>
        </w:rPr>
      </w:pPr>
      <w:r w:rsidRPr="00325E23">
        <w:rPr>
          <w:rFonts w:cs="Calibri"/>
          <w:b/>
          <w:bCs/>
          <w:color w:val="000000" w:themeColor="text1"/>
          <w:sz w:val="24"/>
          <w:szCs w:val="24"/>
        </w:rPr>
        <w:t>UTILITIES - ELECTRICITY, WATER and GREY WATER</w:t>
      </w:r>
    </w:p>
    <w:p w14:paraId="1457BADA" w14:textId="33ED177E" w:rsidR="00C03A16" w:rsidRPr="00325E23" w:rsidRDefault="00112286" w:rsidP="00C03A16">
      <w:pPr>
        <w:pStyle w:val="ListParagraph"/>
        <w:numPr>
          <w:ilvl w:val="0"/>
          <w:numId w:val="18"/>
        </w:numPr>
        <w:spacing w:after="0" w:line="240" w:lineRule="auto"/>
        <w:rPr>
          <w:rFonts w:cs="Arial"/>
          <w:b/>
          <w:color w:val="000000" w:themeColor="text1"/>
          <w:sz w:val="24"/>
          <w:szCs w:val="24"/>
        </w:rPr>
      </w:pPr>
      <w:r>
        <w:rPr>
          <w:rFonts w:cs="Arial"/>
          <w:color w:val="000000" w:themeColor="text1"/>
          <w:sz w:val="24"/>
          <w:szCs w:val="24"/>
        </w:rPr>
        <w:t>Refer to</w:t>
      </w:r>
      <w:r w:rsidR="00C03A16" w:rsidRPr="00325E23">
        <w:rPr>
          <w:rFonts w:cs="Arial"/>
          <w:color w:val="000000" w:themeColor="text1"/>
          <w:sz w:val="24"/>
          <w:szCs w:val="24"/>
        </w:rPr>
        <w:t xml:space="preserve"> </w:t>
      </w:r>
      <w:r w:rsidR="00C03A16" w:rsidRPr="00112286">
        <w:rPr>
          <w:rFonts w:cs="Arial"/>
          <w:bCs/>
          <w:color w:val="000000" w:themeColor="text1"/>
          <w:sz w:val="24"/>
          <w:szCs w:val="24"/>
        </w:rPr>
        <w:t>Food Vendor Electrical and Utilities Guidelines</w:t>
      </w:r>
      <w:r>
        <w:rPr>
          <w:rFonts w:cs="Arial"/>
          <w:bCs/>
          <w:color w:val="000000" w:themeColor="text1"/>
          <w:sz w:val="24"/>
          <w:szCs w:val="24"/>
        </w:rPr>
        <w:t>.</w:t>
      </w:r>
    </w:p>
    <w:p w14:paraId="34F72E67" w14:textId="77777777" w:rsidR="00C03A16" w:rsidRPr="00325E23" w:rsidRDefault="00C03A16" w:rsidP="00C03A16">
      <w:pPr>
        <w:pStyle w:val="ListParagraph"/>
        <w:numPr>
          <w:ilvl w:val="0"/>
          <w:numId w:val="18"/>
        </w:numPr>
        <w:spacing w:after="0" w:line="240" w:lineRule="auto"/>
        <w:rPr>
          <w:rFonts w:cs="Calibri"/>
          <w:b/>
          <w:bCs/>
          <w:color w:val="000000" w:themeColor="text1"/>
          <w:sz w:val="24"/>
          <w:szCs w:val="24"/>
        </w:rPr>
      </w:pPr>
      <w:r w:rsidRPr="00325E23">
        <w:rPr>
          <w:rFonts w:cs="Arial"/>
          <w:color w:val="000000" w:themeColor="text1"/>
          <w:sz w:val="24"/>
          <w:szCs w:val="24"/>
        </w:rPr>
        <w:t xml:space="preserve">Ice will be available for purchase on site at Alice's (the beer tent right beside the food court) </w:t>
      </w:r>
      <w:r w:rsidRPr="009D39D9">
        <w:rPr>
          <w:rFonts w:cs="Arial"/>
          <w:bCs/>
          <w:color w:val="000000" w:themeColor="text1"/>
          <w:sz w:val="24"/>
          <w:szCs w:val="24"/>
        </w:rPr>
        <w:t>during festival hours but not before.</w:t>
      </w:r>
      <w:r w:rsidRPr="00325E23">
        <w:rPr>
          <w:rFonts w:cs="Arial"/>
          <w:color w:val="000000" w:themeColor="text1"/>
          <w:sz w:val="24"/>
          <w:szCs w:val="24"/>
        </w:rPr>
        <w:t xml:space="preserve"> </w:t>
      </w:r>
    </w:p>
    <w:p w14:paraId="09BBE5B6" w14:textId="77777777" w:rsidR="00C03A16" w:rsidRPr="00C50C43" w:rsidRDefault="00C03A16" w:rsidP="00C03A16">
      <w:pPr>
        <w:spacing w:after="0" w:line="240" w:lineRule="auto"/>
        <w:rPr>
          <w:rFonts w:cs="Arial"/>
          <w:color w:val="000000" w:themeColor="text1"/>
          <w:sz w:val="24"/>
          <w:szCs w:val="24"/>
        </w:rPr>
      </w:pPr>
    </w:p>
    <w:p w14:paraId="086824C1" w14:textId="77777777" w:rsidR="00C03A16" w:rsidRPr="00C50C43" w:rsidRDefault="00C03A16" w:rsidP="00C03A16">
      <w:pPr>
        <w:spacing w:after="0" w:line="240" w:lineRule="auto"/>
        <w:rPr>
          <w:rFonts w:cs="Calibri"/>
          <w:b/>
          <w:bCs/>
          <w:color w:val="000000" w:themeColor="text1"/>
          <w:sz w:val="24"/>
          <w:szCs w:val="24"/>
        </w:rPr>
      </w:pPr>
      <w:r w:rsidRPr="00C50C43">
        <w:rPr>
          <w:rFonts w:cs="Arial"/>
          <w:b/>
          <w:color w:val="000000" w:themeColor="text1"/>
          <w:sz w:val="24"/>
          <w:szCs w:val="24"/>
        </w:rPr>
        <w:t xml:space="preserve">WASTE MANAGEMENT   </w:t>
      </w:r>
    </w:p>
    <w:p w14:paraId="1B8460C1" w14:textId="3A92E1F5" w:rsidR="00F219EE" w:rsidRPr="008B7A27" w:rsidRDefault="009D39D9" w:rsidP="008B7A27">
      <w:pPr>
        <w:pStyle w:val="ListParagraph"/>
        <w:numPr>
          <w:ilvl w:val="0"/>
          <w:numId w:val="18"/>
        </w:numPr>
        <w:spacing w:after="0" w:line="240" w:lineRule="auto"/>
        <w:rPr>
          <w:rFonts w:cs="Calibri"/>
          <w:b/>
          <w:bCs/>
          <w:color w:val="000000" w:themeColor="text1"/>
          <w:sz w:val="24"/>
          <w:szCs w:val="24"/>
        </w:rPr>
      </w:pPr>
      <w:r>
        <w:rPr>
          <w:rFonts w:cs="Arial"/>
          <w:color w:val="000000" w:themeColor="text1"/>
          <w:sz w:val="24"/>
          <w:szCs w:val="24"/>
        </w:rPr>
        <w:t xml:space="preserve">Refer to </w:t>
      </w:r>
      <w:r w:rsidR="00C03A16" w:rsidRPr="009D39D9">
        <w:rPr>
          <w:rFonts w:cs="Arial"/>
          <w:bCs/>
          <w:color w:val="000000" w:themeColor="text1"/>
          <w:sz w:val="24"/>
          <w:szCs w:val="24"/>
        </w:rPr>
        <w:t>Food Vendor Greening Guidelines</w:t>
      </w:r>
    </w:p>
    <w:sectPr w:rsidR="00F219EE" w:rsidRPr="008B7A27" w:rsidSect="009D5DC3">
      <w:headerReference w:type="default" r:id="rId15"/>
      <w:footerReference w:type="even" r:id="rId16"/>
      <w:footerReference w:type="default" r:id="rId17"/>
      <w:footerReference w:type="first" r:id="rId18"/>
      <w:pgSz w:w="12240" w:h="15840"/>
      <w:pgMar w:top="1191" w:right="1191" w:bottom="1021" w:left="1191" w:header="39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94CA3" w14:textId="77777777" w:rsidR="00C87B83" w:rsidRDefault="00C87B83" w:rsidP="0059569F">
      <w:pPr>
        <w:spacing w:after="0" w:line="240" w:lineRule="auto"/>
      </w:pPr>
      <w:r>
        <w:separator/>
      </w:r>
    </w:p>
  </w:endnote>
  <w:endnote w:type="continuationSeparator" w:id="0">
    <w:p w14:paraId="49EAE6C5" w14:textId="77777777" w:rsidR="00C87B83" w:rsidRDefault="00C87B83" w:rsidP="0059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6302" w14:textId="189279F9" w:rsidR="00053A17" w:rsidRDefault="00053A17">
    <w:pPr>
      <w:pStyle w:val="Footer"/>
    </w:pPr>
    <w:r>
      <w:rPr>
        <w:noProof/>
      </w:rPr>
      <mc:AlternateContent>
        <mc:Choice Requires="wps">
          <w:drawing>
            <wp:anchor distT="0" distB="0" distL="0" distR="0" simplePos="0" relativeHeight="251659264" behindDoc="0" locked="0" layoutInCell="1" allowOverlap="1" wp14:anchorId="465DFA6E" wp14:editId="236435FD">
              <wp:simplePos x="635" y="635"/>
              <wp:positionH relativeFrom="page">
                <wp:align>left</wp:align>
              </wp:positionH>
              <wp:positionV relativeFrom="page">
                <wp:align>bottom</wp:align>
              </wp:positionV>
              <wp:extent cx="872490" cy="368935"/>
              <wp:effectExtent l="0" t="0" r="3810" b="0"/>
              <wp:wrapNone/>
              <wp:docPr id="1467489255"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2490" cy="368935"/>
                      </a:xfrm>
                      <a:prstGeom prst="rect">
                        <a:avLst/>
                      </a:prstGeom>
                      <a:noFill/>
                      <a:ln>
                        <a:noFill/>
                      </a:ln>
                    </wps:spPr>
                    <wps:txbx>
                      <w:txbxContent>
                        <w:p w14:paraId="43711453" w14:textId="64258632" w:rsidR="00053A17" w:rsidRPr="00053A17" w:rsidRDefault="00053A17" w:rsidP="00053A17">
                          <w:pPr>
                            <w:spacing w:after="0"/>
                            <w:rPr>
                              <w:rFonts w:ascii="Calibri" w:eastAsia="Calibri" w:hAnsi="Calibri" w:cs="Calibri"/>
                              <w:noProof/>
                              <w:color w:val="000000"/>
                              <w:sz w:val="20"/>
                              <w:szCs w:val="20"/>
                            </w:rPr>
                          </w:pPr>
                          <w:r w:rsidRPr="00053A17">
                            <w:rPr>
                              <w:rFonts w:ascii="Calibri" w:eastAsia="Calibri" w:hAnsi="Calibri" w:cs="Calibri"/>
                              <w:noProof/>
                              <w:color w:val="000000"/>
                              <w:sz w:val="20"/>
                              <w:szCs w:val="20"/>
                            </w:rPr>
                            <w:t>Unclassified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5DFA6E" id="_x0000_t202" coordsize="21600,21600" o:spt="202" path="m,l,21600r21600,l21600,xe">
              <v:stroke joinstyle="miter"/>
              <v:path gradientshapeok="t" o:connecttype="rect"/>
            </v:shapetype>
            <v:shape id="Text Box 2" o:spid="_x0000_s1026" type="#_x0000_t202" alt="Unclassified" style="position:absolute;margin-left:0;margin-top:0;width:68.7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" filled="f" stroked="f">
              <v:textbox style="mso-fit-shape-to-text:t" inset="20pt,0,0,15pt">
                <w:txbxContent>
                  <w:p w14:paraId="43711453" w14:textId="64258632" w:rsidR="00053A17" w:rsidRPr="00053A17" w:rsidRDefault="00053A17" w:rsidP="00053A17">
                    <w:pPr>
                      <w:spacing w:after="0"/>
                      <w:rPr>
                        <w:rFonts w:ascii="Calibri" w:eastAsia="Calibri" w:hAnsi="Calibri" w:cs="Calibri"/>
                        <w:noProof/>
                        <w:color w:val="000000"/>
                        <w:sz w:val="20"/>
                        <w:szCs w:val="20"/>
                      </w:rPr>
                    </w:pPr>
                    <w:r w:rsidRPr="00053A17">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495"/>
      <w:gridCol w:w="363"/>
    </w:tblGrid>
    <w:tr w:rsidR="00A4724D" w:rsidRPr="0025191F" w14:paraId="7B42221E" w14:textId="77777777" w:rsidTr="00E818A1">
      <w:tc>
        <w:tcPr>
          <w:tcW w:w="4816" w:type="pct"/>
          <w:tcBorders>
            <w:bottom w:val="nil"/>
            <w:right w:val="single" w:sz="4" w:space="0" w:color="BFBFBF"/>
          </w:tcBorders>
        </w:tcPr>
        <w:p w14:paraId="6CF275BF" w14:textId="53080631" w:rsidR="00A4724D" w:rsidRPr="007B7F10" w:rsidRDefault="00053A17" w:rsidP="00E818A1">
          <w:pPr>
            <w:spacing w:after="0" w:line="240" w:lineRule="auto"/>
            <w:jc w:val="right"/>
            <w:rPr>
              <w:rFonts w:ascii="Calibri" w:eastAsia="Cambria" w:hAnsi="Calibri"/>
              <w:b/>
              <w:color w:val="595959" w:themeColor="text1" w:themeTint="A6"/>
              <w:sz w:val="24"/>
              <w:szCs w:val="24"/>
            </w:rPr>
          </w:pPr>
          <w:r>
            <w:rPr>
              <w:rFonts w:ascii="Calibri" w:hAnsi="Calibri"/>
              <w:b/>
              <w:bCs/>
              <w:caps/>
              <w:noProof/>
              <w:color w:val="595959" w:themeColor="text1" w:themeTint="A6"/>
              <w:sz w:val="24"/>
              <w:szCs w:val="24"/>
            </w:rPr>
            <mc:AlternateContent>
              <mc:Choice Requires="wps">
                <w:drawing>
                  <wp:anchor distT="0" distB="0" distL="0" distR="0" simplePos="0" relativeHeight="251660288" behindDoc="0" locked="0" layoutInCell="1" allowOverlap="1" wp14:anchorId="75E26841" wp14:editId="156194BE">
                    <wp:simplePos x="828675" y="9382125"/>
                    <wp:positionH relativeFrom="page">
                      <wp:align>left</wp:align>
                    </wp:positionH>
                    <wp:positionV relativeFrom="page">
                      <wp:align>bottom</wp:align>
                    </wp:positionV>
                    <wp:extent cx="872490" cy="368935"/>
                    <wp:effectExtent l="0" t="0" r="3810" b="0"/>
                    <wp:wrapNone/>
                    <wp:docPr id="1060590524" name="Text Box 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2490" cy="368935"/>
                            </a:xfrm>
                            <a:prstGeom prst="rect">
                              <a:avLst/>
                            </a:prstGeom>
                            <a:noFill/>
                            <a:ln>
                              <a:noFill/>
                            </a:ln>
                          </wps:spPr>
                          <wps:txbx>
                            <w:txbxContent>
                              <w:p w14:paraId="7DC820FD" w14:textId="01A688EB" w:rsidR="00053A17" w:rsidRPr="00053A17" w:rsidRDefault="00053A17" w:rsidP="00053A17">
                                <w:pPr>
                                  <w:spacing w:after="0"/>
                                  <w:rPr>
                                    <w:rFonts w:ascii="Calibri" w:eastAsia="Calibri" w:hAnsi="Calibri" w:cs="Calibri"/>
                                    <w:noProof/>
                                    <w:color w:val="000000"/>
                                    <w:sz w:val="20"/>
                                    <w:szCs w:val="20"/>
                                  </w:rPr>
                                </w:pPr>
                                <w:r w:rsidRPr="00053A17">
                                  <w:rPr>
                                    <w:rFonts w:ascii="Calibri" w:eastAsia="Calibri" w:hAnsi="Calibri" w:cs="Calibri"/>
                                    <w:noProof/>
                                    <w:color w:val="000000"/>
                                    <w:sz w:val="20"/>
                                    <w:szCs w:val="20"/>
                                  </w:rPr>
                                  <w:t>Unclassified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E26841" id="_x0000_t202" coordsize="21600,21600" o:spt="202" path="m,l,21600r21600,l21600,xe">
                    <v:stroke joinstyle="miter"/>
                    <v:path gradientshapeok="t" o:connecttype="rect"/>
                  </v:shapetype>
                  <v:shape id="Text Box 3" o:spid="_x0000_s1027" type="#_x0000_t202" alt="Unclassified" style="position:absolute;left:0;text-align:left;margin-left:0;margin-top:0;width:68.7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" filled="f" stroked="f">
                    <v:textbox style="mso-fit-shape-to-text:t" inset="20pt,0,0,15pt">
                      <w:txbxContent>
                        <w:p w14:paraId="7DC820FD" w14:textId="01A688EB" w:rsidR="00053A17" w:rsidRPr="00053A17" w:rsidRDefault="00053A17" w:rsidP="00053A17">
                          <w:pPr>
                            <w:spacing w:after="0"/>
                            <w:rPr>
                              <w:rFonts w:ascii="Calibri" w:eastAsia="Calibri" w:hAnsi="Calibri" w:cs="Calibri"/>
                              <w:noProof/>
                              <w:color w:val="000000"/>
                              <w:sz w:val="20"/>
                              <w:szCs w:val="20"/>
                            </w:rPr>
                          </w:pPr>
                          <w:r w:rsidRPr="00053A17">
                            <w:rPr>
                              <w:rFonts w:ascii="Calibri" w:eastAsia="Calibri" w:hAnsi="Calibri" w:cs="Calibri"/>
                              <w:noProof/>
                              <w:color w:val="000000"/>
                              <w:sz w:val="20"/>
                              <w:szCs w:val="20"/>
                            </w:rPr>
                            <w:t>Unclassified</w:t>
                          </w:r>
                        </w:p>
                      </w:txbxContent>
                    </v:textbox>
                    <w10:wrap anchorx="page" anchory="page"/>
                  </v:shape>
                </w:pict>
              </mc:Fallback>
            </mc:AlternateContent>
          </w:r>
          <w:sdt>
            <w:sdtPr>
              <w:rPr>
                <w:rFonts w:ascii="Calibri" w:hAnsi="Calibri"/>
                <w:b/>
                <w:bCs/>
                <w:caps/>
                <w:color w:val="595959" w:themeColor="text1" w:themeTint="A6"/>
                <w:sz w:val="24"/>
                <w:szCs w:val="24"/>
              </w:rPr>
              <w:alias w:val="Title"/>
              <w:id w:val="176972171"/>
              <w:placeholder>
                <w:docPart w:val="637EFEACABEB30489F861F5407993AEA"/>
              </w:placeholder>
              <w:dataBinding w:prefixMappings="xmlns:ns0='http://schemas.openxmlformats.org/package/2006/metadata/core-properties' xmlns:ns1='http://purl.org/dc/elements/1.1/'" w:xpath="/ns0:coreProperties[1]/ns1:title[1]" w:storeItemID="{6C3C8BC8-F283-45AE-878A-BAB7291924A1}"/>
              <w:text/>
            </w:sdtPr>
            <w:sdtContent>
              <w:r w:rsidR="00A4724D">
                <w:rPr>
                  <w:rFonts w:ascii="Calibri" w:hAnsi="Calibri"/>
                  <w:b/>
                  <w:bCs/>
                  <w:caps/>
                  <w:color w:val="595959" w:themeColor="text1" w:themeTint="A6"/>
                  <w:sz w:val="24"/>
                  <w:szCs w:val="24"/>
                </w:rPr>
                <w:t>FOOD VENDOR GENERAL GUIDELINES</w:t>
              </w:r>
            </w:sdtContent>
          </w:sdt>
        </w:p>
      </w:tc>
      <w:tc>
        <w:tcPr>
          <w:tcW w:w="184" w:type="pct"/>
          <w:tcBorders>
            <w:left w:val="single" w:sz="4" w:space="0" w:color="BFBFBF"/>
            <w:bottom w:val="nil"/>
          </w:tcBorders>
        </w:tcPr>
        <w:p w14:paraId="2C9C1799" w14:textId="77777777" w:rsidR="00A4724D" w:rsidRPr="0025191F" w:rsidRDefault="005E3EC1" w:rsidP="00E818A1">
          <w:pPr>
            <w:spacing w:after="0" w:line="240" w:lineRule="auto"/>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00A4724D"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880325">
            <w:rPr>
              <w:rFonts w:ascii="Calibri" w:hAnsi="Calibri"/>
              <w:b/>
              <w:noProof/>
              <w:color w:val="595959" w:themeColor="text1" w:themeTint="A6"/>
              <w:sz w:val="24"/>
              <w:szCs w:val="24"/>
            </w:rPr>
            <w:t>5</w:t>
          </w:r>
          <w:r w:rsidRPr="007B7F10">
            <w:rPr>
              <w:rFonts w:ascii="Calibri" w:hAnsi="Calibri"/>
              <w:b/>
              <w:color w:val="595959" w:themeColor="text1" w:themeTint="A6"/>
              <w:sz w:val="24"/>
              <w:szCs w:val="24"/>
            </w:rPr>
            <w:fldChar w:fldCharType="end"/>
          </w:r>
        </w:p>
      </w:tc>
    </w:tr>
  </w:tbl>
  <w:p w14:paraId="3323DB6D" w14:textId="77777777" w:rsidR="00A4724D" w:rsidRDefault="00A472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0701" w14:textId="4DB2489B" w:rsidR="00053A17" w:rsidRDefault="00053A17">
    <w:pPr>
      <w:pStyle w:val="Footer"/>
    </w:pPr>
    <w:r>
      <w:rPr>
        <w:noProof/>
      </w:rPr>
      <mc:AlternateContent>
        <mc:Choice Requires="wps">
          <w:drawing>
            <wp:anchor distT="0" distB="0" distL="0" distR="0" simplePos="0" relativeHeight="251658240" behindDoc="0" locked="0" layoutInCell="1" allowOverlap="1" wp14:anchorId="4B984DAE" wp14:editId="0AD4E42C">
              <wp:simplePos x="635" y="635"/>
              <wp:positionH relativeFrom="page">
                <wp:align>left</wp:align>
              </wp:positionH>
              <wp:positionV relativeFrom="page">
                <wp:align>bottom</wp:align>
              </wp:positionV>
              <wp:extent cx="872490" cy="368935"/>
              <wp:effectExtent l="0" t="0" r="3810" b="0"/>
              <wp:wrapNone/>
              <wp:docPr id="1518766693"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2490" cy="368935"/>
                      </a:xfrm>
                      <a:prstGeom prst="rect">
                        <a:avLst/>
                      </a:prstGeom>
                      <a:noFill/>
                      <a:ln>
                        <a:noFill/>
                      </a:ln>
                    </wps:spPr>
                    <wps:txbx>
                      <w:txbxContent>
                        <w:p w14:paraId="1E3767CB" w14:textId="4E959037" w:rsidR="00053A17" w:rsidRPr="00053A17" w:rsidRDefault="00053A17" w:rsidP="00053A17">
                          <w:pPr>
                            <w:spacing w:after="0"/>
                            <w:rPr>
                              <w:rFonts w:ascii="Calibri" w:eastAsia="Calibri" w:hAnsi="Calibri" w:cs="Calibri"/>
                              <w:noProof/>
                              <w:color w:val="000000"/>
                              <w:sz w:val="20"/>
                              <w:szCs w:val="20"/>
                            </w:rPr>
                          </w:pPr>
                          <w:r w:rsidRPr="00053A17">
                            <w:rPr>
                              <w:rFonts w:ascii="Calibri" w:eastAsia="Calibri" w:hAnsi="Calibri" w:cs="Calibri"/>
                              <w:noProof/>
                              <w:color w:val="000000"/>
                              <w:sz w:val="20"/>
                              <w:szCs w:val="20"/>
                            </w:rPr>
                            <w:t>Unclassified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984DAE" id="_x0000_t202" coordsize="21600,21600" o:spt="202" path="m,l,21600r21600,l21600,xe">
              <v:stroke joinstyle="miter"/>
              <v:path gradientshapeok="t" o:connecttype="rect"/>
            </v:shapetype>
            <v:shape id="Text Box 1" o:spid="_x0000_s1028" type="#_x0000_t202" alt="Unclassified" style="position:absolute;margin-left:0;margin-top:0;width:68.7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" filled="f" stroked="f">
              <v:textbox style="mso-fit-shape-to-text:t" inset="20pt,0,0,15pt">
                <w:txbxContent>
                  <w:p w14:paraId="1E3767CB" w14:textId="4E959037" w:rsidR="00053A17" w:rsidRPr="00053A17" w:rsidRDefault="00053A17" w:rsidP="00053A17">
                    <w:pPr>
                      <w:spacing w:after="0"/>
                      <w:rPr>
                        <w:rFonts w:ascii="Calibri" w:eastAsia="Calibri" w:hAnsi="Calibri" w:cs="Calibri"/>
                        <w:noProof/>
                        <w:color w:val="000000"/>
                        <w:sz w:val="20"/>
                        <w:szCs w:val="20"/>
                      </w:rPr>
                    </w:pPr>
                    <w:r w:rsidRPr="00053A17">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3E63" w14:textId="77777777" w:rsidR="00C87B83" w:rsidRDefault="00C87B83" w:rsidP="0059569F">
      <w:pPr>
        <w:spacing w:after="0" w:line="240" w:lineRule="auto"/>
      </w:pPr>
      <w:r>
        <w:separator/>
      </w:r>
    </w:p>
  </w:footnote>
  <w:footnote w:type="continuationSeparator" w:id="0">
    <w:p w14:paraId="23976494" w14:textId="77777777" w:rsidR="00C87B83" w:rsidRDefault="00C87B83" w:rsidP="00595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A37C" w14:textId="77777777" w:rsidR="00A4724D" w:rsidRDefault="00A4724D" w:rsidP="00ED027D">
    <w:pPr>
      <w:spacing w:after="0" w:line="240" w:lineRule="auto"/>
      <w:ind w:left="970" w:right="922"/>
      <w:jc w:val="center"/>
      <w:rPr>
        <w:rFonts w:cs="Arial"/>
        <w:b/>
        <w:bCs/>
        <w:iCs/>
        <w:sz w:val="30"/>
        <w:szCs w:val="30"/>
      </w:rPr>
    </w:pPr>
  </w:p>
  <w:p w14:paraId="6BA814C3" w14:textId="77777777" w:rsidR="008E51C7" w:rsidRDefault="008E51C7" w:rsidP="002148BC">
    <w:pPr>
      <w:spacing w:after="0" w:line="240" w:lineRule="auto"/>
      <w:ind w:left="720" w:right="922"/>
      <w:jc w:val="center"/>
      <w:rPr>
        <w:rFonts w:cs="Arial"/>
        <w:b/>
        <w:bCs/>
        <w:iCs/>
        <w:sz w:val="30"/>
        <w:szCs w:val="30"/>
      </w:rPr>
    </w:pPr>
    <w:r>
      <w:rPr>
        <w:rFonts w:ascii="Arial" w:hAnsi="Arial" w:cs="Arial"/>
        <w:noProof/>
        <w:sz w:val="20"/>
        <w:szCs w:val="20"/>
        <w:lang w:val="en-CA" w:eastAsia="en-CA"/>
      </w:rPr>
      <w:drawing>
        <wp:inline distT="0" distB="0" distL="0" distR="0" wp14:anchorId="578D99BF" wp14:editId="6E5010D9">
          <wp:extent cx="1828800" cy="449580"/>
          <wp:effectExtent l="0" t="0" r="0" b="7620"/>
          <wp:docPr id="3" name="Picture 3" descr="C:\Users\user\Pictures\MFF 2020\logos\MFF_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MFF 2020\logos\MFF_logo(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49580"/>
                  </a:xfrm>
                  <a:prstGeom prst="rect">
                    <a:avLst/>
                  </a:prstGeom>
                  <a:noFill/>
                  <a:ln>
                    <a:noFill/>
                  </a:ln>
                </pic:spPr>
              </pic:pic>
            </a:graphicData>
          </a:graphic>
        </wp:inline>
      </w:drawing>
    </w:r>
  </w:p>
  <w:p w14:paraId="1C2DE90B" w14:textId="77777777" w:rsidR="00A4724D" w:rsidRDefault="00A47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720"/>
        </w:tabs>
        <w:ind w:left="720" w:hanging="360"/>
      </w:pPr>
      <w:rPr>
        <w:rFonts w:ascii="Courier New" w:hAnsi="Courier New" w:cs="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1800"/>
        </w:tabs>
        <w:ind w:left="1800" w:hanging="360"/>
      </w:pPr>
      <w:rPr>
        <w:rFonts w:ascii="Courier New" w:hAnsi="Courier New" w:cs="Courier New"/>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Symbol" w:hAnsi="Symbol"/>
      </w:rPr>
    </w:lvl>
    <w:lvl w:ilvl="7">
      <w:start w:val="1"/>
      <w:numFmt w:val="bullet"/>
      <w:lvlText w:val="o"/>
      <w:lvlJc w:val="left"/>
      <w:pPr>
        <w:tabs>
          <w:tab w:val="num" w:pos="2880"/>
        </w:tabs>
        <w:ind w:left="2880" w:hanging="360"/>
      </w:pPr>
      <w:rPr>
        <w:rFonts w:ascii="Courier New" w:hAnsi="Courier New" w:cs="Courier New"/>
      </w:rPr>
    </w:lvl>
    <w:lvl w:ilvl="8">
      <w:start w:val="1"/>
      <w:numFmt w:val="bullet"/>
      <w:lvlText w:val=""/>
      <w:lvlJc w:val="left"/>
      <w:pPr>
        <w:tabs>
          <w:tab w:val="num" w:pos="3240"/>
        </w:tabs>
        <w:ind w:left="3240" w:hanging="360"/>
      </w:pPr>
      <w:rPr>
        <w:rFonts w:ascii="Wingdings" w:hAnsi="Wingdings"/>
      </w:rPr>
    </w:lvl>
  </w:abstractNum>
  <w:abstractNum w:abstractNumId="1"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720"/>
        </w:tabs>
        <w:ind w:left="720" w:hanging="360"/>
      </w:pPr>
      <w:rPr>
        <w:rFonts w:ascii="Courier New" w:hAnsi="Courier New" w:cs="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1800"/>
        </w:tabs>
        <w:ind w:left="1800" w:hanging="360"/>
      </w:pPr>
      <w:rPr>
        <w:rFonts w:ascii="Courier New" w:hAnsi="Courier New" w:cs="Courier New"/>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Symbol" w:hAnsi="Symbol"/>
      </w:rPr>
    </w:lvl>
    <w:lvl w:ilvl="7">
      <w:start w:val="1"/>
      <w:numFmt w:val="bullet"/>
      <w:lvlText w:val="o"/>
      <w:lvlJc w:val="left"/>
      <w:pPr>
        <w:tabs>
          <w:tab w:val="num" w:pos="2880"/>
        </w:tabs>
        <w:ind w:left="2880" w:hanging="360"/>
      </w:pPr>
      <w:rPr>
        <w:rFonts w:ascii="Courier New" w:hAnsi="Courier New" w:cs="Courier New"/>
      </w:rPr>
    </w:lvl>
    <w:lvl w:ilvl="8">
      <w:start w:val="1"/>
      <w:numFmt w:val="bullet"/>
      <w:lvlText w:val=""/>
      <w:lvlJc w:val="left"/>
      <w:pPr>
        <w:tabs>
          <w:tab w:val="num" w:pos="3240"/>
        </w:tabs>
        <w:ind w:left="3240" w:hanging="360"/>
      </w:pPr>
      <w:rPr>
        <w:rFonts w:ascii="Wingdings" w:hAnsi="Wingdings"/>
      </w:rPr>
    </w:lvl>
  </w:abstractNum>
  <w:abstractNum w:abstractNumId="2" w15:restartNumberingAfterBreak="0">
    <w:nsid w:val="143849A8"/>
    <w:multiLevelType w:val="hybridMultilevel"/>
    <w:tmpl w:val="FA74D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763329"/>
    <w:multiLevelType w:val="hybridMultilevel"/>
    <w:tmpl w:val="E91094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DA64F5"/>
    <w:multiLevelType w:val="hybridMultilevel"/>
    <w:tmpl w:val="A1AA7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912147"/>
    <w:multiLevelType w:val="hybridMultilevel"/>
    <w:tmpl w:val="C39E30AE"/>
    <w:lvl w:ilvl="0" w:tplc="04090001">
      <w:start w:val="1"/>
      <w:numFmt w:val="bullet"/>
      <w:lvlText w:val=""/>
      <w:lvlJc w:val="left"/>
      <w:pPr>
        <w:ind w:left="1690" w:hanging="360"/>
      </w:pPr>
      <w:rPr>
        <w:rFonts w:ascii="Symbol" w:hAnsi="Symbol" w:hint="default"/>
      </w:rPr>
    </w:lvl>
    <w:lvl w:ilvl="1" w:tplc="04090003" w:tentative="1">
      <w:start w:val="1"/>
      <w:numFmt w:val="bullet"/>
      <w:lvlText w:val="o"/>
      <w:lvlJc w:val="left"/>
      <w:pPr>
        <w:ind w:left="2410" w:hanging="360"/>
      </w:pPr>
      <w:rPr>
        <w:rFonts w:ascii="Courier New" w:hAnsi="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6" w15:restartNumberingAfterBreak="0">
    <w:nsid w:val="244220BA"/>
    <w:multiLevelType w:val="hybridMultilevel"/>
    <w:tmpl w:val="5B040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A504FB"/>
    <w:multiLevelType w:val="hybridMultilevel"/>
    <w:tmpl w:val="A04C1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102A86"/>
    <w:multiLevelType w:val="hybridMultilevel"/>
    <w:tmpl w:val="5F5A528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DCD2018"/>
    <w:multiLevelType w:val="hybridMultilevel"/>
    <w:tmpl w:val="02EC7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F95B7F"/>
    <w:multiLevelType w:val="hybridMultilevel"/>
    <w:tmpl w:val="B6648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F52265"/>
    <w:multiLevelType w:val="hybridMultilevel"/>
    <w:tmpl w:val="6EA673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F787FC0"/>
    <w:multiLevelType w:val="hybridMultilevel"/>
    <w:tmpl w:val="7E3A1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D563AA"/>
    <w:multiLevelType w:val="multilevel"/>
    <w:tmpl w:val="6EB479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6F81255"/>
    <w:multiLevelType w:val="hybridMultilevel"/>
    <w:tmpl w:val="DB6448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69954883"/>
    <w:multiLevelType w:val="hybridMultilevel"/>
    <w:tmpl w:val="1F821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B1E5A"/>
    <w:multiLevelType w:val="hybridMultilevel"/>
    <w:tmpl w:val="33964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F9740BF"/>
    <w:multiLevelType w:val="hybridMultilevel"/>
    <w:tmpl w:val="4524F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B31F73"/>
    <w:multiLevelType w:val="hybridMultilevel"/>
    <w:tmpl w:val="4E9E7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905492"/>
    <w:multiLevelType w:val="hybridMultilevel"/>
    <w:tmpl w:val="96129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72C3A"/>
    <w:multiLevelType w:val="hybridMultilevel"/>
    <w:tmpl w:val="7D164708"/>
    <w:lvl w:ilvl="0" w:tplc="04090001">
      <w:start w:val="1"/>
      <w:numFmt w:val="bullet"/>
      <w:lvlText w:val=""/>
      <w:lvlJc w:val="left"/>
      <w:pPr>
        <w:ind w:left="720" w:hanging="360"/>
      </w:pPr>
      <w:rPr>
        <w:rFonts w:ascii="Symbol" w:hAnsi="Symbol" w:hint="default"/>
      </w:rPr>
    </w:lvl>
    <w:lvl w:ilvl="1" w:tplc="5468AD0A">
      <w:start w:val="2"/>
      <w:numFmt w:val="bullet"/>
      <w:lvlText w:val="-"/>
      <w:lvlJc w:val="left"/>
      <w:pPr>
        <w:ind w:left="1440" w:hanging="360"/>
      </w:pPr>
      <w:rPr>
        <w:rFonts w:ascii="Calibri" w:eastAsiaTheme="minorHAnsi" w:hAnsi="Calibri" w:cs="Aria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8172BB"/>
    <w:multiLevelType w:val="hybridMultilevel"/>
    <w:tmpl w:val="4440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1E456C"/>
    <w:multiLevelType w:val="hybridMultilevel"/>
    <w:tmpl w:val="1A429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C62D8F"/>
    <w:multiLevelType w:val="hybridMultilevel"/>
    <w:tmpl w:val="F20E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2A3F92"/>
    <w:multiLevelType w:val="hybridMultilevel"/>
    <w:tmpl w:val="FDC28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0645633">
    <w:abstractNumId w:val="9"/>
  </w:num>
  <w:num w:numId="2" w16cid:durableId="1560358370">
    <w:abstractNumId w:val="20"/>
  </w:num>
  <w:num w:numId="3" w16cid:durableId="1018701493">
    <w:abstractNumId w:val="22"/>
  </w:num>
  <w:num w:numId="4" w16cid:durableId="804859359">
    <w:abstractNumId w:val="6"/>
  </w:num>
  <w:num w:numId="5" w16cid:durableId="1638145588">
    <w:abstractNumId w:val="12"/>
  </w:num>
  <w:num w:numId="6" w16cid:durableId="1342661035">
    <w:abstractNumId w:val="16"/>
  </w:num>
  <w:num w:numId="7" w16cid:durableId="1887140637">
    <w:abstractNumId w:val="3"/>
  </w:num>
  <w:num w:numId="8" w16cid:durableId="354960607">
    <w:abstractNumId w:val="7"/>
  </w:num>
  <w:num w:numId="9" w16cid:durableId="740175517">
    <w:abstractNumId w:val="13"/>
  </w:num>
  <w:num w:numId="10" w16cid:durableId="556670750">
    <w:abstractNumId w:val="5"/>
  </w:num>
  <w:num w:numId="11" w16cid:durableId="510223704">
    <w:abstractNumId w:val="0"/>
  </w:num>
  <w:num w:numId="12" w16cid:durableId="878669332">
    <w:abstractNumId w:val="1"/>
  </w:num>
  <w:num w:numId="13" w16cid:durableId="289555395">
    <w:abstractNumId w:val="8"/>
  </w:num>
  <w:num w:numId="14" w16cid:durableId="1312752477">
    <w:abstractNumId w:val="14"/>
  </w:num>
  <w:num w:numId="15" w16cid:durableId="344791794">
    <w:abstractNumId w:val="10"/>
  </w:num>
  <w:num w:numId="16" w16cid:durableId="532184756">
    <w:abstractNumId w:val="19"/>
  </w:num>
  <w:num w:numId="17" w16cid:durableId="1007825656">
    <w:abstractNumId w:val="17"/>
  </w:num>
  <w:num w:numId="18" w16cid:durableId="393117539">
    <w:abstractNumId w:val="21"/>
  </w:num>
  <w:num w:numId="19" w16cid:durableId="8870545">
    <w:abstractNumId w:val="4"/>
  </w:num>
  <w:num w:numId="20" w16cid:durableId="357396414">
    <w:abstractNumId w:val="24"/>
  </w:num>
  <w:num w:numId="21" w16cid:durableId="1961917350">
    <w:abstractNumId w:val="15"/>
  </w:num>
  <w:num w:numId="22" w16cid:durableId="1865482410">
    <w:abstractNumId w:val="2"/>
  </w:num>
  <w:num w:numId="23" w16cid:durableId="1950241047">
    <w:abstractNumId w:val="18"/>
  </w:num>
  <w:num w:numId="24" w16cid:durableId="1865166171">
    <w:abstractNumId w:val="23"/>
  </w:num>
  <w:num w:numId="25" w16cid:durableId="1219633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73"/>
    <w:rsid w:val="00002626"/>
    <w:rsid w:val="0002032F"/>
    <w:rsid w:val="00043515"/>
    <w:rsid w:val="00053A17"/>
    <w:rsid w:val="00054D3F"/>
    <w:rsid w:val="0008003C"/>
    <w:rsid w:val="00082FBA"/>
    <w:rsid w:val="000B2675"/>
    <w:rsid w:val="000F0028"/>
    <w:rsid w:val="000F178A"/>
    <w:rsid w:val="00112286"/>
    <w:rsid w:val="001478DB"/>
    <w:rsid w:val="00154586"/>
    <w:rsid w:val="0016421F"/>
    <w:rsid w:val="001673B6"/>
    <w:rsid w:val="00176AEF"/>
    <w:rsid w:val="001924D3"/>
    <w:rsid w:val="00196BB8"/>
    <w:rsid w:val="001A354B"/>
    <w:rsid w:val="001B79AA"/>
    <w:rsid w:val="002148BC"/>
    <w:rsid w:val="002220B3"/>
    <w:rsid w:val="00282BD6"/>
    <w:rsid w:val="002E3DF4"/>
    <w:rsid w:val="002F3586"/>
    <w:rsid w:val="00325E23"/>
    <w:rsid w:val="00335E72"/>
    <w:rsid w:val="00336561"/>
    <w:rsid w:val="00343034"/>
    <w:rsid w:val="003665DB"/>
    <w:rsid w:val="00390DFA"/>
    <w:rsid w:val="003B15E7"/>
    <w:rsid w:val="003C49E3"/>
    <w:rsid w:val="004008F2"/>
    <w:rsid w:val="0041374B"/>
    <w:rsid w:val="00414B5A"/>
    <w:rsid w:val="00437B4B"/>
    <w:rsid w:val="00445BCA"/>
    <w:rsid w:val="00480399"/>
    <w:rsid w:val="00491C18"/>
    <w:rsid w:val="004A2111"/>
    <w:rsid w:val="004D236B"/>
    <w:rsid w:val="00502B5A"/>
    <w:rsid w:val="00520C07"/>
    <w:rsid w:val="00573FA0"/>
    <w:rsid w:val="0059569F"/>
    <w:rsid w:val="005A5AE3"/>
    <w:rsid w:val="005B4D03"/>
    <w:rsid w:val="005B5A7C"/>
    <w:rsid w:val="005E3EC1"/>
    <w:rsid w:val="00615EB1"/>
    <w:rsid w:val="006217C7"/>
    <w:rsid w:val="0062645C"/>
    <w:rsid w:val="00640B3D"/>
    <w:rsid w:val="007235B6"/>
    <w:rsid w:val="007352F6"/>
    <w:rsid w:val="00744F7C"/>
    <w:rsid w:val="00747736"/>
    <w:rsid w:val="00747E9C"/>
    <w:rsid w:val="00782AAB"/>
    <w:rsid w:val="007B30CC"/>
    <w:rsid w:val="007C45E8"/>
    <w:rsid w:val="007C7EB2"/>
    <w:rsid w:val="007D1893"/>
    <w:rsid w:val="007E6214"/>
    <w:rsid w:val="00810283"/>
    <w:rsid w:val="008313B6"/>
    <w:rsid w:val="00853288"/>
    <w:rsid w:val="00855367"/>
    <w:rsid w:val="00880325"/>
    <w:rsid w:val="008A14ED"/>
    <w:rsid w:val="008B7A27"/>
    <w:rsid w:val="008E281C"/>
    <w:rsid w:val="008E51C7"/>
    <w:rsid w:val="00921E49"/>
    <w:rsid w:val="00930995"/>
    <w:rsid w:val="00971214"/>
    <w:rsid w:val="00985AD3"/>
    <w:rsid w:val="009B7135"/>
    <w:rsid w:val="009D39D9"/>
    <w:rsid w:val="009D5DC3"/>
    <w:rsid w:val="009E5FE0"/>
    <w:rsid w:val="009E7E2F"/>
    <w:rsid w:val="00A37000"/>
    <w:rsid w:val="00A4724D"/>
    <w:rsid w:val="00A572BE"/>
    <w:rsid w:val="00A82899"/>
    <w:rsid w:val="00A96CF3"/>
    <w:rsid w:val="00AB305A"/>
    <w:rsid w:val="00AF675C"/>
    <w:rsid w:val="00B13FAE"/>
    <w:rsid w:val="00B44C63"/>
    <w:rsid w:val="00B45B42"/>
    <w:rsid w:val="00B62683"/>
    <w:rsid w:val="00B655E7"/>
    <w:rsid w:val="00B844B9"/>
    <w:rsid w:val="00B9357F"/>
    <w:rsid w:val="00C03A16"/>
    <w:rsid w:val="00C16DB1"/>
    <w:rsid w:val="00C50C43"/>
    <w:rsid w:val="00C74A21"/>
    <w:rsid w:val="00C80163"/>
    <w:rsid w:val="00C87077"/>
    <w:rsid w:val="00C87B83"/>
    <w:rsid w:val="00C95454"/>
    <w:rsid w:val="00CA129C"/>
    <w:rsid w:val="00CF13B9"/>
    <w:rsid w:val="00D32E00"/>
    <w:rsid w:val="00D6747A"/>
    <w:rsid w:val="00D845D6"/>
    <w:rsid w:val="00DA45A2"/>
    <w:rsid w:val="00DE47B7"/>
    <w:rsid w:val="00E41610"/>
    <w:rsid w:val="00E4571D"/>
    <w:rsid w:val="00E5790B"/>
    <w:rsid w:val="00E77973"/>
    <w:rsid w:val="00E818A1"/>
    <w:rsid w:val="00E93AA6"/>
    <w:rsid w:val="00EA4989"/>
    <w:rsid w:val="00ED027D"/>
    <w:rsid w:val="00ED42B8"/>
    <w:rsid w:val="00ED55A6"/>
    <w:rsid w:val="00EF7F41"/>
    <w:rsid w:val="00F12F75"/>
    <w:rsid w:val="00F219EE"/>
    <w:rsid w:val="00F336F7"/>
    <w:rsid w:val="00F44220"/>
    <w:rsid w:val="00F57D8B"/>
    <w:rsid w:val="00FC1DE5"/>
    <w:rsid w:val="00FE21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44C33C"/>
  <w15:docId w15:val="{D425B3EA-6246-4EEC-98DF-CD1D4F47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69F"/>
  </w:style>
  <w:style w:type="paragraph" w:styleId="Footer">
    <w:name w:val="footer"/>
    <w:basedOn w:val="Normal"/>
    <w:link w:val="FooterChar"/>
    <w:uiPriority w:val="99"/>
    <w:unhideWhenUsed/>
    <w:rsid w:val="0059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69F"/>
  </w:style>
  <w:style w:type="paragraph" w:styleId="ListParagraph">
    <w:name w:val="List Paragraph"/>
    <w:basedOn w:val="Normal"/>
    <w:uiPriority w:val="34"/>
    <w:qFormat/>
    <w:rsid w:val="00D6747A"/>
    <w:pPr>
      <w:ind w:left="720"/>
      <w:contextualSpacing/>
    </w:pPr>
  </w:style>
  <w:style w:type="character" w:styleId="Hyperlink">
    <w:name w:val="Hyperlink"/>
    <w:rsid w:val="00B844B9"/>
    <w:rPr>
      <w:color w:val="000080"/>
      <w:u w:val="single"/>
    </w:rPr>
  </w:style>
  <w:style w:type="character" w:styleId="FollowedHyperlink">
    <w:name w:val="FollowedHyperlink"/>
    <w:basedOn w:val="DefaultParagraphFont"/>
    <w:uiPriority w:val="99"/>
    <w:semiHidden/>
    <w:unhideWhenUsed/>
    <w:rsid w:val="00B844B9"/>
    <w:rPr>
      <w:color w:val="800080" w:themeColor="followedHyperlink"/>
      <w:u w:val="single"/>
    </w:rPr>
  </w:style>
  <w:style w:type="paragraph" w:styleId="NormalWeb">
    <w:name w:val="Normal (Web)"/>
    <w:basedOn w:val="Normal"/>
    <w:uiPriority w:val="99"/>
    <w:semiHidden/>
    <w:unhideWhenUsed/>
    <w:rsid w:val="001A354B"/>
    <w:pPr>
      <w:spacing w:before="100" w:beforeAutospacing="1" w:after="100" w:afterAutospacing="1" w:line="240" w:lineRule="auto"/>
    </w:pPr>
    <w:rPr>
      <w:rFonts w:ascii="Times" w:hAnsi="Times" w:cs="Times New Roman"/>
      <w:sz w:val="20"/>
      <w:szCs w:val="20"/>
    </w:rPr>
  </w:style>
  <w:style w:type="paragraph" w:styleId="BalloonText">
    <w:name w:val="Balloon Text"/>
    <w:basedOn w:val="Normal"/>
    <w:link w:val="BalloonTextChar"/>
    <w:uiPriority w:val="99"/>
    <w:semiHidden/>
    <w:unhideWhenUsed/>
    <w:rsid w:val="007B3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0CC"/>
    <w:rPr>
      <w:rFonts w:ascii="Tahoma" w:hAnsi="Tahoma" w:cs="Tahoma"/>
      <w:sz w:val="16"/>
      <w:szCs w:val="16"/>
    </w:rPr>
  </w:style>
  <w:style w:type="paragraph" w:styleId="Revision">
    <w:name w:val="Revision"/>
    <w:hidden/>
    <w:uiPriority w:val="99"/>
    <w:semiHidden/>
    <w:rsid w:val="008A14ED"/>
    <w:pPr>
      <w:spacing w:after="0" w:line="240" w:lineRule="auto"/>
    </w:pPr>
  </w:style>
  <w:style w:type="character" w:styleId="UnresolvedMention">
    <w:name w:val="Unresolved Mention"/>
    <w:basedOn w:val="DefaultParagraphFont"/>
    <w:uiPriority w:val="99"/>
    <w:semiHidden/>
    <w:unhideWhenUsed/>
    <w:rsid w:val="005B4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21516">
      <w:bodyDiv w:val="1"/>
      <w:marLeft w:val="0"/>
      <w:marRight w:val="0"/>
      <w:marTop w:val="0"/>
      <w:marBottom w:val="0"/>
      <w:divBdr>
        <w:top w:val="none" w:sz="0" w:space="0" w:color="auto"/>
        <w:left w:val="none" w:sz="0" w:space="0" w:color="auto"/>
        <w:bottom w:val="none" w:sz="0" w:space="0" w:color="auto"/>
        <w:right w:val="none" w:sz="0" w:space="0" w:color="auto"/>
      </w:divBdr>
    </w:div>
    <w:div w:id="1248617431">
      <w:bodyDiv w:val="1"/>
      <w:marLeft w:val="0"/>
      <w:marRight w:val="0"/>
      <w:marTop w:val="0"/>
      <w:marBottom w:val="0"/>
      <w:divBdr>
        <w:top w:val="none" w:sz="0" w:space="0" w:color="auto"/>
        <w:left w:val="none" w:sz="0" w:space="0" w:color="auto"/>
        <w:bottom w:val="none" w:sz="0" w:space="0" w:color="auto"/>
        <w:right w:val="none" w:sz="0" w:space="0" w:color="auto"/>
      </w:divBdr>
      <w:divsChild>
        <w:div w:id="1632976929">
          <w:marLeft w:val="0"/>
          <w:marRight w:val="0"/>
          <w:marTop w:val="0"/>
          <w:marBottom w:val="0"/>
          <w:divBdr>
            <w:top w:val="none" w:sz="0" w:space="0" w:color="auto"/>
            <w:left w:val="none" w:sz="0" w:space="0" w:color="auto"/>
            <w:bottom w:val="none" w:sz="0" w:space="0" w:color="auto"/>
            <w:right w:val="none" w:sz="0" w:space="0" w:color="auto"/>
          </w:divBdr>
          <w:divsChild>
            <w:div w:id="1571189847">
              <w:marLeft w:val="0"/>
              <w:marRight w:val="0"/>
              <w:marTop w:val="0"/>
              <w:marBottom w:val="0"/>
              <w:divBdr>
                <w:top w:val="none" w:sz="0" w:space="0" w:color="auto"/>
                <w:left w:val="none" w:sz="0" w:space="0" w:color="auto"/>
                <w:bottom w:val="none" w:sz="0" w:space="0" w:color="auto"/>
                <w:right w:val="none" w:sz="0" w:space="0" w:color="auto"/>
              </w:divBdr>
              <w:divsChild>
                <w:div w:id="590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5494">
      <w:bodyDiv w:val="1"/>
      <w:marLeft w:val="0"/>
      <w:marRight w:val="0"/>
      <w:marTop w:val="0"/>
      <w:marBottom w:val="0"/>
      <w:divBdr>
        <w:top w:val="none" w:sz="0" w:space="0" w:color="auto"/>
        <w:left w:val="none" w:sz="0" w:space="0" w:color="auto"/>
        <w:bottom w:val="none" w:sz="0" w:space="0" w:color="auto"/>
        <w:right w:val="none" w:sz="0" w:space="0" w:color="auto"/>
      </w:divBdr>
      <w:divsChild>
        <w:div w:id="548805197">
          <w:marLeft w:val="0"/>
          <w:marRight w:val="0"/>
          <w:marTop w:val="0"/>
          <w:marBottom w:val="0"/>
          <w:divBdr>
            <w:top w:val="none" w:sz="0" w:space="0" w:color="auto"/>
            <w:left w:val="none" w:sz="0" w:space="0" w:color="auto"/>
            <w:bottom w:val="none" w:sz="0" w:space="0" w:color="auto"/>
            <w:right w:val="none" w:sz="0" w:space="0" w:color="auto"/>
          </w:divBdr>
        </w:div>
        <w:div w:id="1788041271">
          <w:marLeft w:val="0"/>
          <w:marRight w:val="0"/>
          <w:marTop w:val="0"/>
          <w:marBottom w:val="0"/>
          <w:divBdr>
            <w:top w:val="none" w:sz="0" w:space="0" w:color="auto"/>
            <w:left w:val="none" w:sz="0" w:space="0" w:color="auto"/>
            <w:bottom w:val="none" w:sz="0" w:space="0" w:color="auto"/>
            <w:right w:val="none" w:sz="0" w:space="0" w:color="auto"/>
          </w:divBdr>
          <w:divsChild>
            <w:div w:id="1330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sa.org/" TargetMode="External"/><Relationship Id="rId13" Type="http://schemas.openxmlformats.org/officeDocument/2006/relationships/hyperlink" Target="http://www.labour.gov.on.ca/english/h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oda.ca/the-ac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illia.ca/en/living-here/smokevapefreeorillia.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imoemuskokahealth.org/JFY/Businesses/specialevent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riposafolk.com/code-of-conduct/" TargetMode="External"/><Relationship Id="rId14" Type="http://schemas.openxmlformats.org/officeDocument/2006/relationships/hyperlink" Target="http://www.labour.gov.on.ca/english/hs/incident.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7EFEACABEB30489F861F5407993AEA"/>
        <w:category>
          <w:name w:val="General"/>
          <w:gallery w:val="placeholder"/>
        </w:category>
        <w:types>
          <w:type w:val="bbPlcHdr"/>
        </w:types>
        <w:behaviors>
          <w:behavior w:val="content"/>
        </w:behaviors>
        <w:guid w:val="{63B1E947-1860-E144-8257-1BE688E0B6B2}"/>
      </w:docPartPr>
      <w:docPartBody>
        <w:p w:rsidR="00B2150B" w:rsidRDefault="00B2150B" w:rsidP="00B2150B">
          <w:pPr>
            <w:pStyle w:val="637EFEACABEB30489F861F5407993AEA"/>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2150B"/>
    <w:rsid w:val="00082FBA"/>
    <w:rsid w:val="001443C6"/>
    <w:rsid w:val="001633AA"/>
    <w:rsid w:val="003A2BA7"/>
    <w:rsid w:val="005A648E"/>
    <w:rsid w:val="005B5A7C"/>
    <w:rsid w:val="00675D38"/>
    <w:rsid w:val="009B7135"/>
    <w:rsid w:val="00A229BB"/>
    <w:rsid w:val="00B2150B"/>
    <w:rsid w:val="00B535D2"/>
    <w:rsid w:val="00B9357F"/>
    <w:rsid w:val="00CC6270"/>
    <w:rsid w:val="00CF13B9"/>
    <w:rsid w:val="00E20F87"/>
    <w:rsid w:val="00F542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7EFEACABEB30489F861F5407993AEA">
    <w:name w:val="637EFEACABEB30489F861F5407993AEA"/>
    <w:rsid w:val="00B21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E59A6-CA34-4756-B024-2D3453F06836}">
  <ds:schemaRefs>
    <ds:schemaRef ds:uri="http://schemas.openxmlformats.org/officeDocument/2006/bibliography"/>
  </ds:schemaRefs>
</ds:datastoreItem>
</file>

<file path=docMetadata/LabelInfo.xml><?xml version="1.0" encoding="utf-8"?>
<clbl:labelList xmlns:clbl="http://schemas.microsoft.com/office/2020/mipLabelMetadata">
  <clbl:label id="{9e50ad97-83b5-4710-a32d-63677b457a5c}" enabled="1" method="Standard" siteId="{3e1c8459-76b0-41e2-9384-08b8e6adadbc}" contentBits="2" removed="0"/>
</clbl:labelList>
</file>

<file path=docProps/app.xml><?xml version="1.0" encoding="utf-8"?>
<Properties xmlns="http://schemas.openxmlformats.org/officeDocument/2006/extended-properties" xmlns:vt="http://schemas.openxmlformats.org/officeDocument/2006/docPropsVTypes">
  <Template>Normal.dotm</Template>
  <TotalTime>102</TotalTime>
  <Pages>5</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FOOD VENDOR GENERAL GUIDELINES</vt:lpstr>
    </vt:vector>
  </TitlesOfParts>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VENDOR GENERAL GUIDELINES</dc:title>
  <dc:creator>Chris Hazel</dc:creator>
  <cp:lastModifiedBy>Chris Hazel</cp:lastModifiedBy>
  <cp:revision>6</cp:revision>
  <dcterms:created xsi:type="dcterms:W3CDTF">2025-07-17T20:30:00Z</dcterms:created>
  <dcterms:modified xsi:type="dcterms:W3CDTF">2025-11-24T18:41:00Z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5a868a65,57781be7,3f3753bc</vt:lpwstr>
  </property>
  <property fmtid="{D5CDD505-2E9C-101B-9397-08002B2CF9AE}" pid="3" name="ClassificationContentMarkingFooterFontProps">
    <vt:lpwstr>#000000,10,Calibri</vt:lpwstr>
  </property>
  <property fmtid="{D5CDD505-2E9C-101B-9397-08002B2CF9AE}" pid="4" name="ClassificationContentMarkingFooterText">
    <vt:lpwstr>Unclassified</vt:lpwstr>
  </property>
</Properties>
</file>